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665" w:rsidRDefault="00054665" w:rsidP="000D26CB">
      <w:pPr>
        <w:pStyle w:val="berschrift2"/>
      </w:pPr>
      <w:r>
        <w:t>Hinweise</w:t>
      </w:r>
      <w:r w:rsidR="00082B35">
        <w:t xml:space="preserve"> </w:t>
      </w:r>
      <w:r>
        <w:t xml:space="preserve">zum </w:t>
      </w:r>
      <w:r w:rsidR="00B672E3">
        <w:t>Vordruck</w:t>
      </w:r>
      <w:r w:rsidR="009F6171">
        <w:br/>
      </w:r>
      <w:r w:rsidR="00003EC5">
        <w:t xml:space="preserve">„Teil II: </w:t>
      </w:r>
      <w:r w:rsidR="00B91F24">
        <w:t>Arbeitsplatzb</w:t>
      </w:r>
      <w:r w:rsidR="00003EC5">
        <w:t>ewert</w:t>
      </w:r>
      <w:r w:rsidR="00B672E3">
        <w:t>ung</w:t>
      </w:r>
      <w:r w:rsidR="00B91F24">
        <w:t>“</w:t>
      </w:r>
    </w:p>
    <w:p w:rsidR="00054665" w:rsidRPr="00C05BEF" w:rsidRDefault="00054665" w:rsidP="000D26CB">
      <w:pPr>
        <w:pStyle w:val="berschrift30"/>
      </w:pPr>
      <w:r w:rsidRPr="000D26CB">
        <w:t>Vorbemerkungen</w:t>
      </w:r>
    </w:p>
    <w:p w:rsidR="004903F1" w:rsidRDefault="00054665" w:rsidP="009F6171">
      <w:r>
        <w:t xml:space="preserve">Für die Feststellung der tarifgerechten Eingruppierung </w:t>
      </w:r>
      <w:r w:rsidR="00C05BEF">
        <w:t>von</w:t>
      </w:r>
      <w:r w:rsidR="00F30FCC">
        <w:t xml:space="preserve"> Tarifbeschäftigten</w:t>
      </w:r>
      <w:r>
        <w:t xml:space="preserve"> ist eine Tätigkeits</w:t>
      </w:r>
      <w:r w:rsidR="00003EC5">
        <w:t>bewert</w:t>
      </w:r>
      <w:r>
        <w:t>ung erforderlich, in der die</w:t>
      </w:r>
      <w:r w:rsidR="00003EC5">
        <w:t xml:space="preserve"> in „Teil I: Tätigkeitsdarstellung“ aufgefüh</w:t>
      </w:r>
      <w:r w:rsidR="00003EC5">
        <w:t>r</w:t>
      </w:r>
      <w:r w:rsidR="00003EC5">
        <w:t>ten Aufgaben und Tätigkeiten gegliedert</w:t>
      </w:r>
      <w:r w:rsidR="002B31CB">
        <w:t>,</w:t>
      </w:r>
      <w:r w:rsidR="00003EC5">
        <w:t xml:space="preserve"> zu bewertungsfähigen Arbeitsvorgängen zusammengefasst </w:t>
      </w:r>
      <w:r w:rsidR="002B31CB">
        <w:t xml:space="preserve">und den Tätigkeitsmerkmalen der </w:t>
      </w:r>
      <w:r w:rsidR="00C05BEF">
        <w:t xml:space="preserve">Anlage 1 zum TV </w:t>
      </w:r>
      <w:r w:rsidR="002B31CB">
        <w:t xml:space="preserve">EntgO Bund </w:t>
      </w:r>
      <w:r w:rsidR="000228C0">
        <w:t xml:space="preserve">(Teile I bis VI der EntgO) </w:t>
      </w:r>
      <w:r w:rsidR="002B31CB">
        <w:t xml:space="preserve">zugeordnet </w:t>
      </w:r>
      <w:r w:rsidR="00003EC5">
        <w:t xml:space="preserve">werden. </w:t>
      </w:r>
      <w:r w:rsidR="00145B3F">
        <w:t xml:space="preserve">Sofern dies nicht ausführlich in </w:t>
      </w:r>
      <w:r w:rsidR="0079467D">
        <w:t xml:space="preserve">Form von </w:t>
      </w:r>
      <w:r w:rsidR="00145B3F">
        <w:t>Fließtext geschieht, kann dieser Vordruck dafür eine Hilfe sein.</w:t>
      </w:r>
      <w:r w:rsidR="00A223A7">
        <w:t xml:space="preserve"> </w:t>
      </w:r>
      <w:r w:rsidR="00D06F84">
        <w:t>B</w:t>
      </w:r>
      <w:r w:rsidR="00A223A7">
        <w:t>ei der Bewe</w:t>
      </w:r>
      <w:r w:rsidR="00A223A7">
        <w:t>r</w:t>
      </w:r>
      <w:r w:rsidR="00A223A7">
        <w:t>tung von Arbeitsvorgängen, die unter die Spezialmerkmale</w:t>
      </w:r>
      <w:r w:rsidR="00852DBB">
        <w:rPr>
          <w:rStyle w:val="Funotenzeichen"/>
        </w:rPr>
        <w:footnoteReference w:id="1"/>
      </w:r>
      <w:r w:rsidR="00A223A7">
        <w:t xml:space="preserve"> der Teile III bis VI der EntgO fallen, ist dieser Vordruck nur bedingt geeignet</w:t>
      </w:r>
      <w:r w:rsidR="00D06F84">
        <w:t>, da er nicht alle möglichen Fallkonstellationen abdecken kann</w:t>
      </w:r>
      <w:r w:rsidR="00A223A7">
        <w:t xml:space="preserve">. Er kann aber als Orientierung </w:t>
      </w:r>
      <w:r w:rsidR="00434277">
        <w:t>und zur Unterstü</w:t>
      </w:r>
      <w:r w:rsidR="00434277">
        <w:t>t</w:t>
      </w:r>
      <w:r w:rsidR="00434277">
        <w:t xml:space="preserve">zung bei der Bewertung </w:t>
      </w:r>
      <w:r w:rsidR="00A223A7">
        <w:t>dienen.</w:t>
      </w:r>
      <w:r w:rsidR="00145B3F">
        <w:t xml:space="preserve"> </w:t>
      </w:r>
    </w:p>
    <w:p w:rsidR="004903F1" w:rsidRDefault="004903F1" w:rsidP="002B42A1">
      <w:r>
        <w:t>Die namentliche Nennung der Arbeitsplatzinhaberin</w:t>
      </w:r>
      <w:r w:rsidR="002924BF">
        <w:t>/</w:t>
      </w:r>
      <w:r>
        <w:t>des Arbeitsplatzinhabers dient lediglich der leichteren Zuordnung. Alternativ kann diese Angabe auch durch rein organisatorische Angaben wie Dienstposten- oder Arbeitsplatznummer ersetzt we</w:t>
      </w:r>
      <w:r>
        <w:t>r</w:t>
      </w:r>
      <w:r>
        <w:t xml:space="preserve">den. </w:t>
      </w:r>
      <w:r w:rsidR="00082B35">
        <w:t>Dann</w:t>
      </w:r>
      <w:r>
        <w:t xml:space="preserve"> kann </w:t>
      </w:r>
      <w:r w:rsidR="00D06F84">
        <w:t>möglicherweise</w:t>
      </w:r>
      <w:r>
        <w:t xml:space="preserve"> auch die Angabe der Organisationseinheit entfallen.</w:t>
      </w:r>
    </w:p>
    <w:p w:rsidR="004903F1" w:rsidRPr="00C05BEF" w:rsidRDefault="004903F1" w:rsidP="006F356F">
      <w:pPr>
        <w:pStyle w:val="berschrift30"/>
      </w:pPr>
      <w:r w:rsidRPr="00C05BEF">
        <w:t xml:space="preserve">Zu 1. </w:t>
      </w:r>
      <w:r w:rsidR="002B42A1">
        <w:tab/>
      </w:r>
      <w:r w:rsidRPr="00C05BEF">
        <w:t>Festlegung der Arbeitsvorgänge und Zuordnung zu den Tätigkeitsmer</w:t>
      </w:r>
      <w:r w:rsidRPr="00C05BEF">
        <w:t>k</w:t>
      </w:r>
      <w:r w:rsidRPr="00C05BEF">
        <w:t>malen:</w:t>
      </w:r>
    </w:p>
    <w:p w:rsidR="004903F1" w:rsidRDefault="00145B3F" w:rsidP="009F6171">
      <w:r>
        <w:t xml:space="preserve">Um die Arbeitsvorgänge im </w:t>
      </w:r>
      <w:r w:rsidR="00D06F84">
        <w:t>tabellarischen</w:t>
      </w:r>
      <w:r>
        <w:t xml:space="preserve"> </w:t>
      </w:r>
      <w:r w:rsidR="00C063F7">
        <w:t>Zuordn</w:t>
      </w:r>
      <w:r>
        <w:t xml:space="preserve">ungsteil </w:t>
      </w:r>
      <w:r w:rsidR="00D06F84">
        <w:t>unter der folgenden Ziffer</w:t>
      </w:r>
      <w:r w:rsidR="00B91F24">
        <w:t> </w:t>
      </w:r>
      <w:r w:rsidR="001A1B77">
        <w:t>2</w:t>
      </w:r>
      <w:r w:rsidR="00D06F84">
        <w:t xml:space="preserve"> </w:t>
      </w:r>
      <w:r>
        <w:t>leichter handhaben zu</w:t>
      </w:r>
      <w:r w:rsidR="00804495">
        <w:t xml:space="preserve"> können, empfiehlt es sich, sie </w:t>
      </w:r>
      <w:r w:rsidR="002C5CCE">
        <w:t xml:space="preserve">in Spalte 1 </w:t>
      </w:r>
      <w:r>
        <w:t>fortlaufend durchz</w:t>
      </w:r>
      <w:r>
        <w:t>u</w:t>
      </w:r>
      <w:r>
        <w:t xml:space="preserve">nummerieren. Daneben sollte vermerkt werden, in welchem der in </w:t>
      </w:r>
      <w:r w:rsidR="00C063F7">
        <w:t>„</w:t>
      </w:r>
      <w:r w:rsidR="001A1B77">
        <w:t>Teil </w:t>
      </w:r>
      <w:r>
        <w:t>I</w:t>
      </w:r>
      <w:r w:rsidR="00C063F7">
        <w:t>:</w:t>
      </w:r>
      <w:r w:rsidR="001A1B77">
        <w:t xml:space="preserve"> </w:t>
      </w:r>
      <w:r w:rsidR="00EF76F4">
        <w:t>Tätigkeit</w:t>
      </w:r>
      <w:r w:rsidR="00EF76F4">
        <w:t>s</w:t>
      </w:r>
      <w:r w:rsidR="00EF76F4">
        <w:t>darstellung</w:t>
      </w:r>
      <w:r w:rsidR="00C063F7">
        <w:t>“</w:t>
      </w:r>
      <w:r w:rsidR="00EF76F4">
        <w:t xml:space="preserve"> </w:t>
      </w:r>
      <w:r>
        <w:t>aufgeführten Aufgabenblö</w:t>
      </w:r>
      <w:r w:rsidR="002C5CCE">
        <w:t>cke</w:t>
      </w:r>
      <w:r>
        <w:t xml:space="preserve"> die Tätigkeiten aufgeführt sind </w:t>
      </w:r>
      <w:r w:rsidR="00C917DE">
        <w:t>(Spalte </w:t>
      </w:r>
      <w:r w:rsidR="002C5CCE">
        <w:t xml:space="preserve">2) </w:t>
      </w:r>
      <w:r>
        <w:t xml:space="preserve">und wie sich </w:t>
      </w:r>
      <w:r w:rsidR="007B440A">
        <w:t>die</w:t>
      </w:r>
      <w:r>
        <w:t xml:space="preserve"> Arbeitsvorg</w:t>
      </w:r>
      <w:r w:rsidR="007B440A">
        <w:t>ä</w:t>
      </w:r>
      <w:r>
        <w:t>ng</w:t>
      </w:r>
      <w:r w:rsidR="007B440A">
        <w:t>e</w:t>
      </w:r>
      <w:r>
        <w:t xml:space="preserve"> nunmehr nament</w:t>
      </w:r>
      <w:r w:rsidR="002C5CCE">
        <w:t>lich</w:t>
      </w:r>
      <w:r>
        <w:t xml:space="preserve"> darstell</w:t>
      </w:r>
      <w:r w:rsidR="007B440A">
        <w:t>en</w:t>
      </w:r>
      <w:r w:rsidR="002C5CCE">
        <w:t xml:space="preserve"> (Spalte</w:t>
      </w:r>
      <w:r w:rsidR="00C05BEF">
        <w:t> </w:t>
      </w:r>
      <w:r w:rsidR="002C5CCE">
        <w:t>3)</w:t>
      </w:r>
      <w:r>
        <w:t xml:space="preserve">. </w:t>
      </w:r>
      <w:r w:rsidR="00C917DE">
        <w:t>In Spa</w:t>
      </w:r>
      <w:r w:rsidR="00C917DE">
        <w:t>l</w:t>
      </w:r>
      <w:r w:rsidR="00C917DE">
        <w:t>te </w:t>
      </w:r>
      <w:r w:rsidR="002C5CCE">
        <w:t>4</w:t>
      </w:r>
      <w:r>
        <w:t xml:space="preserve"> </w:t>
      </w:r>
      <w:r w:rsidR="00434277">
        <w:t xml:space="preserve">ist </w:t>
      </w:r>
      <w:r>
        <w:t>der jeweilige</w:t>
      </w:r>
      <w:r w:rsidR="00EF76F4">
        <w:t>,</w:t>
      </w:r>
      <w:r w:rsidR="00C917DE">
        <w:t xml:space="preserve"> möglicherweise von Teil </w:t>
      </w:r>
      <w:r>
        <w:t>I abweichende</w:t>
      </w:r>
      <w:r w:rsidR="00804495">
        <w:t>,</w:t>
      </w:r>
      <w:r>
        <w:t xml:space="preserve"> Zeitanteil </w:t>
      </w:r>
      <w:r w:rsidR="00804495">
        <w:t xml:space="preserve">bezogen auf die individuelle Gesamtarbeitszeit der/des betroffenen Beschäftigten </w:t>
      </w:r>
      <w:r>
        <w:t>anzugeben.</w:t>
      </w:r>
    </w:p>
    <w:p w:rsidR="00003EC5" w:rsidRDefault="004903F1" w:rsidP="009F6171">
      <w:r>
        <w:t>In der Spalte</w:t>
      </w:r>
      <w:r w:rsidR="002C5CCE">
        <w:t xml:space="preserve"> 5</w:t>
      </w:r>
      <w:r>
        <w:t xml:space="preserve"> „erfüllte Anforderungen“ ist das</w:t>
      </w:r>
      <w:r w:rsidR="00410620">
        <w:t xml:space="preserve"> bzw. </w:t>
      </w:r>
      <w:r w:rsidR="00E50D13">
        <w:t xml:space="preserve">sind </w:t>
      </w:r>
      <w:r w:rsidR="00410620">
        <w:t>die</w:t>
      </w:r>
      <w:r>
        <w:t xml:space="preserve"> jeweilige</w:t>
      </w:r>
      <w:r w:rsidR="00410620">
        <w:t>/-n</w:t>
      </w:r>
      <w:r>
        <w:t xml:space="preserve"> </w:t>
      </w:r>
      <w:r w:rsidR="00804495">
        <w:t>Anforderu</w:t>
      </w:r>
      <w:r w:rsidR="00804495">
        <w:t>n</w:t>
      </w:r>
      <w:r w:rsidR="00804495">
        <w:t xml:space="preserve">gen des </w:t>
      </w:r>
      <w:r>
        <w:t>Tätigkeitsmerkmal</w:t>
      </w:r>
      <w:r w:rsidR="00C063F7">
        <w:t>s/der Tätigkeitsmerkmal</w:t>
      </w:r>
      <w:r w:rsidR="00410620">
        <w:t>e</w:t>
      </w:r>
      <w:r>
        <w:t xml:space="preserve"> anzugeben, das</w:t>
      </w:r>
      <w:r w:rsidR="00E50D13">
        <w:t>/die</w:t>
      </w:r>
      <w:r>
        <w:t xml:space="preserve"> durch </w:t>
      </w:r>
      <w:r w:rsidR="007B440A">
        <w:t>die</w:t>
      </w:r>
      <w:r>
        <w:t xml:space="preserve"> Arbeitsvorg</w:t>
      </w:r>
      <w:r w:rsidR="007B440A">
        <w:t>ä</w:t>
      </w:r>
      <w:r>
        <w:t>ng</w:t>
      </w:r>
      <w:r w:rsidR="007B440A">
        <w:t>e</w:t>
      </w:r>
      <w:r>
        <w:t xml:space="preserve"> erfüllt wird</w:t>
      </w:r>
      <w:r w:rsidR="00E50D13">
        <w:t>/werden</w:t>
      </w:r>
      <w:r>
        <w:t>.</w:t>
      </w:r>
      <w:r w:rsidR="00145B3F">
        <w:t xml:space="preserve"> </w:t>
      </w:r>
      <w:r w:rsidR="00003EC5">
        <w:t xml:space="preserve">Dabei </w:t>
      </w:r>
      <w:r w:rsidR="00E45C25">
        <w:t>sollte dem Prinzip der aufeinander au</w:t>
      </w:r>
      <w:r w:rsidR="00E45C25">
        <w:t>f</w:t>
      </w:r>
      <w:r w:rsidR="00E45C25">
        <w:t>bauenden Tätigkeitsmerkmale folgend stets mit dem Grundmerkmal der betreffenden Wertebene begonnen werden und jedes darüber hinaus erfüllte Heraushebung</w:t>
      </w:r>
      <w:r w:rsidR="00E45C25">
        <w:t>s</w:t>
      </w:r>
      <w:r w:rsidR="00E45C25">
        <w:t xml:space="preserve">merkmal aufgeführt und </w:t>
      </w:r>
      <w:r w:rsidR="002C5CCE">
        <w:t xml:space="preserve">in Spalte 6 </w:t>
      </w:r>
      <w:r w:rsidR="00E45C25">
        <w:t>begründet werden. Ist das nächsthöhere He</w:t>
      </w:r>
      <w:r w:rsidR="00E45C25">
        <w:t>r</w:t>
      </w:r>
      <w:r w:rsidR="00E45C25">
        <w:t xml:space="preserve">aushebungsmerkmal nicht erfüllt, sollte dies </w:t>
      </w:r>
      <w:r w:rsidR="002B31CB">
        <w:t xml:space="preserve">ebenfalls </w:t>
      </w:r>
      <w:r w:rsidR="00804495">
        <w:t>kurz</w:t>
      </w:r>
      <w:r w:rsidR="00E45C25">
        <w:t xml:space="preserve"> gewürdigt werden.</w:t>
      </w:r>
    </w:p>
    <w:p w:rsidR="002B42A1" w:rsidRDefault="002B42A1" w:rsidP="002B42A1">
      <w:pPr>
        <w:pStyle w:val="Beispielberschrift"/>
      </w:pPr>
      <w:r>
        <w:lastRenderedPageBreak/>
        <w:t>Beispiel:</w:t>
      </w:r>
    </w:p>
    <w:p w:rsidR="008B60BE" w:rsidRDefault="004512E8" w:rsidP="002B42A1">
      <w:pPr>
        <w:pStyle w:val="Beispieltex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i1025" type="#_x0000_t75" style="width:435pt;height:76.5pt;visibility:visible">
            <v:imagedata r:id="rId9" o:title=""/>
          </v:shape>
        </w:pict>
      </w:r>
    </w:p>
    <w:p w:rsidR="00E45C25" w:rsidRDefault="00E45C25" w:rsidP="009F6171">
      <w:r>
        <w:t xml:space="preserve">Sofern es sich bei den </w:t>
      </w:r>
      <w:r w:rsidR="001D4E32">
        <w:t>erfüllten Anforderungen um sog. Spezialmerkmale</w:t>
      </w:r>
      <w:r w:rsidR="00141825">
        <w:rPr>
          <w:rStyle w:val="Funotenzeichen"/>
        </w:rPr>
        <w:t>1</w:t>
      </w:r>
      <w:r w:rsidR="001D4E32">
        <w:t xml:space="preserve"> für beso</w:t>
      </w:r>
      <w:r w:rsidR="001D4E32">
        <w:t>n</w:t>
      </w:r>
      <w:r w:rsidR="001D4E32">
        <w:t>dere Berufsgruppen oder Funktionsbezeichnungen handelt</w:t>
      </w:r>
      <w:r w:rsidR="001D4E32" w:rsidRPr="001D4E32">
        <w:t xml:space="preserve"> </w:t>
      </w:r>
      <w:r w:rsidR="001D4E32">
        <w:t>(</w:t>
      </w:r>
      <w:r w:rsidR="002924BF">
        <w:t>z. B.</w:t>
      </w:r>
      <w:r w:rsidR="001D4E32">
        <w:t xml:space="preserve"> </w:t>
      </w:r>
      <w:r w:rsidR="007B440A">
        <w:t>staatlich geprüfte Technikerinnen/</w:t>
      </w:r>
      <w:r w:rsidR="001D4E32">
        <w:t xml:space="preserve">Techniker, </w:t>
      </w:r>
      <w:r w:rsidR="007B440A">
        <w:t>Botinnen/</w:t>
      </w:r>
      <w:r w:rsidR="001D4E32">
        <w:t xml:space="preserve">Bote, </w:t>
      </w:r>
      <w:r w:rsidR="007B440A">
        <w:t>Hausmeisterinnen/</w:t>
      </w:r>
      <w:r w:rsidR="001D4E32">
        <w:t xml:space="preserve">Hausmeister,…), kann eine kurze Begründung </w:t>
      </w:r>
      <w:r w:rsidR="002C5CCE">
        <w:t xml:space="preserve">zur Subsumtion des Grundmerkmals </w:t>
      </w:r>
      <w:r w:rsidR="001D4E32">
        <w:t>ausreichend sein</w:t>
      </w:r>
      <w:r w:rsidR="00D40873">
        <w:t>. Li</w:t>
      </w:r>
      <w:r w:rsidR="00D40873">
        <w:t>e</w:t>
      </w:r>
      <w:r w:rsidR="00D40873">
        <w:t>gen darüber</w:t>
      </w:r>
      <w:r w:rsidR="002C5CCE">
        <w:t xml:space="preserve"> </w:t>
      </w:r>
      <w:r w:rsidR="00D40873">
        <w:t>hinausgehende Heraushebungsmerkmale vor, sollte deren Erfüllung eingehender begründet werden.</w:t>
      </w:r>
    </w:p>
    <w:p w:rsidR="002C5CCE" w:rsidRPr="00C05BEF" w:rsidRDefault="002C5CCE" w:rsidP="006F356F">
      <w:pPr>
        <w:pStyle w:val="berschrift30"/>
      </w:pPr>
      <w:r w:rsidRPr="00C05BEF">
        <w:t xml:space="preserve">Zu 2. </w:t>
      </w:r>
      <w:r w:rsidR="002924BF">
        <w:tab/>
      </w:r>
      <w:r w:rsidR="00BA35A7">
        <w:t>Zuordnung</w:t>
      </w:r>
      <w:r w:rsidRPr="00C05BEF">
        <w:t xml:space="preserve"> der Arbeitsvorgänge</w:t>
      </w:r>
    </w:p>
    <w:p w:rsidR="004C4EFC" w:rsidRPr="002C5CCE" w:rsidRDefault="004C4EFC" w:rsidP="006F356F">
      <w:pPr>
        <w:pStyle w:val="berschrift30"/>
        <w:spacing w:before="0"/>
      </w:pPr>
      <w:r>
        <w:t>2.1</w:t>
      </w:r>
      <w:r w:rsidR="002924BF">
        <w:tab/>
      </w:r>
      <w:r w:rsidR="00BA35A7">
        <w:t xml:space="preserve">Zuordnung </w:t>
      </w:r>
      <w:r>
        <w:t>etwaiger Spezialmerkmale</w:t>
      </w:r>
      <w:r w:rsidR="00111779">
        <w:t xml:space="preserve"> (Teile III bis VI EntgO)</w:t>
      </w:r>
    </w:p>
    <w:p w:rsidR="0079467D" w:rsidRDefault="002C5CCE" w:rsidP="009F6171">
      <w:r>
        <w:t>Unter Ziffer 2.1 sind diejenigen Tätigkeiten/Arbeitsvorgänge einzutragen, die unter eines oder mehrere der Spezialmerkmale aus den Teilen III bis VI der EntgO fallen (ggf. mit Angabe der erfüllten Heraushebungsmerkmale</w:t>
      </w:r>
      <w:r w:rsidR="00E4081B">
        <w:t>)</w:t>
      </w:r>
      <w:r w:rsidR="00410620">
        <w:t>.</w:t>
      </w:r>
      <w:r w:rsidR="00E4081B">
        <w:t xml:space="preserve"> In Spalte 5 kann die ko</w:t>
      </w:r>
      <w:r w:rsidR="00E4081B">
        <w:t>n</w:t>
      </w:r>
      <w:r w:rsidR="00E4081B">
        <w:t>krete Entgeltgruppe eingetragen werden, deren Tätigkeitsmerkmal</w:t>
      </w:r>
      <w:r w:rsidR="006422DB">
        <w:t>(-</w:t>
      </w:r>
      <w:r w:rsidR="00E4081B">
        <w:t>e</w:t>
      </w:r>
      <w:r w:rsidR="006422DB">
        <w:t>)</w:t>
      </w:r>
      <w:r w:rsidR="00E4081B">
        <w:t xml:space="preserve"> </w:t>
      </w:r>
      <w:r w:rsidR="007B440A">
        <w:t>die</w:t>
      </w:r>
      <w:r w:rsidR="00E4081B">
        <w:t xml:space="preserve"> betreffe</w:t>
      </w:r>
      <w:r w:rsidR="00E4081B">
        <w:t>n</w:t>
      </w:r>
      <w:r w:rsidR="00E4081B">
        <w:t>de</w:t>
      </w:r>
      <w:r w:rsidR="007B440A">
        <w:t>n</w:t>
      </w:r>
      <w:r w:rsidR="00E4081B">
        <w:t xml:space="preserve"> Arbeitsvorg</w:t>
      </w:r>
      <w:r w:rsidR="007B440A">
        <w:t>ä</w:t>
      </w:r>
      <w:r w:rsidR="00E4081B">
        <w:t>ng</w:t>
      </w:r>
      <w:r w:rsidR="007B440A">
        <w:t>e</w:t>
      </w:r>
      <w:r w:rsidR="00E4081B">
        <w:t xml:space="preserve"> erfüll</w:t>
      </w:r>
      <w:r w:rsidR="007B440A">
        <w:t>en</w:t>
      </w:r>
      <w:r w:rsidR="00E4081B">
        <w:t>.</w:t>
      </w:r>
      <w:r w:rsidR="00434277">
        <w:t xml:space="preserve"> </w:t>
      </w:r>
    </w:p>
    <w:p w:rsidR="00E4081B" w:rsidRDefault="00434277" w:rsidP="009F6171">
      <w:r>
        <w:t xml:space="preserve">Sofern Tätigkeitsmerkmale </w:t>
      </w:r>
      <w:r w:rsidR="00C80A27">
        <w:t xml:space="preserve">Anforderungen mit </w:t>
      </w:r>
      <w:r>
        <w:t>unterhälftige</w:t>
      </w:r>
      <w:r w:rsidR="00C80A27">
        <w:t>n</w:t>
      </w:r>
      <w:r>
        <w:t xml:space="preserve"> Zeitanteile</w:t>
      </w:r>
      <w:r w:rsidR="00C80A27">
        <w:t>n</w:t>
      </w:r>
      <w:r>
        <w:t xml:space="preserve"> </w:t>
      </w:r>
      <w:r w:rsidR="007B440A">
        <w:t>bei b</w:t>
      </w:r>
      <w:r w:rsidR="007B440A">
        <w:t>e</w:t>
      </w:r>
      <w:r w:rsidR="007B440A">
        <w:t>stimmten Entgeltgrupp</w:t>
      </w:r>
      <w:r>
        <w:t>en vorsehen</w:t>
      </w:r>
      <w:r w:rsidR="00111779">
        <w:t xml:space="preserve">, </w:t>
      </w:r>
      <w:r w:rsidR="00BA35A7">
        <w:t xml:space="preserve">ist </w:t>
      </w:r>
      <w:r w:rsidR="00111779">
        <w:t xml:space="preserve">in Spalte 5 </w:t>
      </w:r>
      <w:r w:rsidR="00C80A27">
        <w:t xml:space="preserve">stets </w:t>
      </w:r>
      <w:r w:rsidR="00111779">
        <w:t>die Entg</w:t>
      </w:r>
      <w:r w:rsidR="007B440A">
        <w:t>eltgruppe</w:t>
      </w:r>
      <w:r w:rsidR="00111779">
        <w:t xml:space="preserve"> ein</w:t>
      </w:r>
      <w:r w:rsidR="0079467D">
        <w:t>zu</w:t>
      </w:r>
      <w:r w:rsidR="00111779">
        <w:t>tr</w:t>
      </w:r>
      <w:r w:rsidR="00111779">
        <w:t>a</w:t>
      </w:r>
      <w:r w:rsidR="00111779">
        <w:t xml:space="preserve">gen, die sich ergäbe, wenn </w:t>
      </w:r>
      <w:r w:rsidR="007B440A">
        <w:t>die</w:t>
      </w:r>
      <w:r w:rsidR="00111779">
        <w:t xml:space="preserve"> betreffende</w:t>
      </w:r>
      <w:r w:rsidR="007B440A">
        <w:t>n Arbeitsvorgä</w:t>
      </w:r>
      <w:r w:rsidR="00111779">
        <w:t>ng</w:t>
      </w:r>
      <w:r w:rsidR="007B440A">
        <w:t>e</w:t>
      </w:r>
      <w:r w:rsidR="00C80A27">
        <w:t xml:space="preserve"> zu 100 </w:t>
      </w:r>
      <w:r w:rsidR="002924BF">
        <w:t>v. H.</w:t>
      </w:r>
      <w:r w:rsidR="00111779">
        <w:t xml:space="preserve"> ausgeübt würde</w:t>
      </w:r>
      <w:r w:rsidR="007B440A">
        <w:t>n</w:t>
      </w:r>
      <w:r w:rsidR="00111779">
        <w:t xml:space="preserve">. </w:t>
      </w:r>
    </w:p>
    <w:p w:rsidR="008D432F" w:rsidRDefault="008D432F" w:rsidP="002B42A1">
      <w:pPr>
        <w:pStyle w:val="Beispielberschrift"/>
      </w:pPr>
      <w:r w:rsidRPr="008D432F">
        <w:t>Beispiel 2:</w:t>
      </w:r>
    </w:p>
    <w:p w:rsidR="008D432F" w:rsidRDefault="004512E8" w:rsidP="002B42A1">
      <w:pPr>
        <w:pStyle w:val="Beispieltext"/>
      </w:pPr>
      <w:r>
        <w:rPr>
          <w:noProof/>
        </w:rPr>
        <w:pict>
          <v:shape id="_x0000_i1026" type="#_x0000_t75" style="width:445.5pt;height:131.25pt;visibility:visible">
            <v:imagedata r:id="rId10" o:title=""/>
          </v:shape>
        </w:pict>
      </w:r>
    </w:p>
    <w:p w:rsidR="00286EB9" w:rsidRPr="00D05C2C" w:rsidRDefault="00286EB9" w:rsidP="006F356F">
      <w:pPr>
        <w:pStyle w:val="berschrift30"/>
        <w:keepNext/>
        <w:keepLines/>
      </w:pPr>
      <w:r w:rsidRPr="00D05C2C">
        <w:lastRenderedPageBreak/>
        <w:t xml:space="preserve">2.2 </w:t>
      </w:r>
      <w:r w:rsidR="00BA35A7">
        <w:tab/>
        <w:t xml:space="preserve">Zuordnung </w:t>
      </w:r>
      <w:r w:rsidR="00D05C2C" w:rsidRPr="00D05C2C">
        <w:t>körperlich/handwerklich geprägte</w:t>
      </w:r>
      <w:r w:rsidR="00BA35A7">
        <w:t>r</w:t>
      </w:r>
      <w:r w:rsidR="00D05C2C" w:rsidRPr="00D05C2C">
        <w:t xml:space="preserve"> Tätigkeiten gem. Teil II der EntgO</w:t>
      </w:r>
      <w:r w:rsidR="00A70C33">
        <w:t xml:space="preserve"> Bund</w:t>
      </w:r>
    </w:p>
    <w:p w:rsidR="002C5CCE" w:rsidRDefault="00D05C2C" w:rsidP="006F356F">
      <w:pPr>
        <w:keepNext/>
        <w:keepLines/>
      </w:pPr>
      <w:r>
        <w:t xml:space="preserve">Hier ist die </w:t>
      </w:r>
      <w:r w:rsidR="00BA35A7">
        <w:t xml:space="preserve">Zuordnung </w:t>
      </w:r>
      <w:r>
        <w:t xml:space="preserve">derjenigen Arbeitsvorgänge </w:t>
      </w:r>
      <w:r w:rsidR="00CE4FB2">
        <w:t>vorzunehmen</w:t>
      </w:r>
      <w:r>
        <w:t xml:space="preserve">, die nicht unter die Tätigkeitsmerkmale der Teile III bis VI </w:t>
      </w:r>
      <w:r w:rsidR="007B440A">
        <w:t>de</w:t>
      </w:r>
      <w:r w:rsidR="00C05BEF">
        <w:t xml:space="preserve">r </w:t>
      </w:r>
      <w:r>
        <w:t>EntgO</w:t>
      </w:r>
      <w:r w:rsidR="007B440A">
        <w:t xml:space="preserve"> </w:t>
      </w:r>
      <w:r>
        <w:t>fallen und die körpe</w:t>
      </w:r>
      <w:r>
        <w:t>r</w:t>
      </w:r>
      <w:r>
        <w:t>lich/handwerklich geprägt sind</w:t>
      </w:r>
      <w:r w:rsidRPr="00D05C2C">
        <w:t xml:space="preserve"> </w:t>
      </w:r>
      <w:r>
        <w:t xml:space="preserve">im Sinne des </w:t>
      </w:r>
      <w:r w:rsidR="007B440A">
        <w:t>§ 2 Abs.3</w:t>
      </w:r>
      <w:r>
        <w:t xml:space="preserve"> TV EntgO</w:t>
      </w:r>
      <w:r w:rsidR="007B440A">
        <w:t xml:space="preserve"> Bund</w:t>
      </w:r>
      <w:r>
        <w:t>.</w:t>
      </w:r>
    </w:p>
    <w:p w:rsidR="00D05C2C" w:rsidRDefault="00D05C2C" w:rsidP="009F6171">
      <w:r>
        <w:t xml:space="preserve">Es bietet sich an, hier mit </w:t>
      </w:r>
      <w:r w:rsidR="00F16873">
        <w:t xml:space="preserve">der </w:t>
      </w:r>
      <w:r>
        <w:t>Spalte 5 „</w:t>
      </w:r>
      <w:r w:rsidR="00CE4FB2">
        <w:t xml:space="preserve">geforderte </w:t>
      </w:r>
      <w:r>
        <w:t>Berufsausbildung“ zu</w:t>
      </w:r>
      <w:r w:rsidR="00C05BEF">
        <w:t xml:space="preserve"> beginnen</w:t>
      </w:r>
      <w:r>
        <w:t xml:space="preserve">. Sofern für die Tätigkeit </w:t>
      </w:r>
      <w:r w:rsidR="00D43693">
        <w:t xml:space="preserve">im Rahmen eines Arbeitsvorgangs </w:t>
      </w:r>
      <w:r>
        <w:t>eine mindestens dreijähr</w:t>
      </w:r>
      <w:r>
        <w:t>i</w:t>
      </w:r>
      <w:r>
        <w:t>ge Berufsausbildung erforderlich ist, ist dies in Spalte 5 zu vermerken und gegeb</w:t>
      </w:r>
      <w:r>
        <w:t>e</w:t>
      </w:r>
      <w:r>
        <w:t xml:space="preserve">nenfalls </w:t>
      </w:r>
      <w:r w:rsidR="005A029D">
        <w:t>das/</w:t>
      </w:r>
      <w:r>
        <w:t>die zudem erfüllte</w:t>
      </w:r>
      <w:r w:rsidR="005A029D">
        <w:t>/-</w:t>
      </w:r>
      <w:r>
        <w:t>n Heraushebungsmerkmal</w:t>
      </w:r>
      <w:r w:rsidR="005A029D">
        <w:t>/-</w:t>
      </w:r>
      <w:r>
        <w:t>e in Spalte 6 anzukre</w:t>
      </w:r>
      <w:r>
        <w:t>u</w:t>
      </w:r>
      <w:r>
        <w:t>zen</w:t>
      </w:r>
      <w:r w:rsidR="005A029D">
        <w:t>. Sofern für die Tätigkeit eine unter dreijährige Ausbildung nötig ist</w:t>
      </w:r>
      <w:r w:rsidR="002C067C">
        <w:t>, ist hier das entsprechende Kreuz zu setzen. Sofern</w:t>
      </w:r>
      <w:r w:rsidR="005A029D">
        <w:t xml:space="preserve"> </w:t>
      </w:r>
      <w:r w:rsidR="00A27802">
        <w:t>d</w:t>
      </w:r>
      <w:r w:rsidR="005A029D">
        <w:t>ie</w:t>
      </w:r>
      <w:r w:rsidR="00A27802">
        <w:t xml:space="preserve"> Tätigkeit</w:t>
      </w:r>
      <w:r w:rsidR="005A029D">
        <w:t xml:space="preserve"> ohne Ausbildungsabschluss verrichtet werden kann, </w:t>
      </w:r>
      <w:r w:rsidR="00CE4FB2">
        <w:t>ist dies ebenfalls hier zu vermerken und</w:t>
      </w:r>
      <w:r w:rsidR="005A029D">
        <w:t xml:space="preserve"> die Anforderungen, die </w:t>
      </w:r>
      <w:r w:rsidR="00F16873">
        <w:t xml:space="preserve">durch </w:t>
      </w:r>
      <w:r w:rsidR="005A029D">
        <w:t>die Tätigkeit erfüllt</w:t>
      </w:r>
      <w:r w:rsidR="00F16873">
        <w:t xml:space="preserve"> werden,</w:t>
      </w:r>
      <w:r w:rsidR="005A029D">
        <w:t xml:space="preserve"> in Spalte 4 anzukreuzen.</w:t>
      </w:r>
    </w:p>
    <w:p w:rsidR="005A029D" w:rsidRDefault="005A029D" w:rsidP="009F6171">
      <w:r>
        <w:t>In Spalte 7 ist die Entgeltgrup</w:t>
      </w:r>
      <w:r w:rsidR="000E4319">
        <w:t>p</w:t>
      </w:r>
      <w:r>
        <w:t xml:space="preserve">e anzugeben, die sich ergeben würde, wenn </w:t>
      </w:r>
      <w:r w:rsidR="00CE4FB2">
        <w:t>der</w:t>
      </w:r>
      <w:r>
        <w:t xml:space="preserve"> b</w:t>
      </w:r>
      <w:r>
        <w:t>e</w:t>
      </w:r>
      <w:r>
        <w:t>treffende</w:t>
      </w:r>
      <w:r w:rsidR="00CE4FB2">
        <w:t>n Arbeitsvorga</w:t>
      </w:r>
      <w:r>
        <w:t>ng 100</w:t>
      </w:r>
      <w:r w:rsidR="00C80A27">
        <w:t xml:space="preserve"> </w:t>
      </w:r>
      <w:r w:rsidR="002924BF">
        <w:t>v. H.</w:t>
      </w:r>
      <w:r>
        <w:t xml:space="preserve"> der Gesamttätigkeit </w:t>
      </w:r>
      <w:r w:rsidR="00713BB6">
        <w:t>auf diesem Arbeitsplatz</w:t>
      </w:r>
      <w:r>
        <w:t xml:space="preserve"> u</w:t>
      </w:r>
      <w:r>
        <w:t>m</w:t>
      </w:r>
      <w:r>
        <w:t>fassen würde.</w:t>
      </w:r>
    </w:p>
    <w:p w:rsidR="00F16873" w:rsidRPr="00F4531D" w:rsidRDefault="00CF3562" w:rsidP="009A5BCC">
      <w:pPr>
        <w:pStyle w:val="Beispielberschrift"/>
      </w:pPr>
      <w:r w:rsidRPr="00F4531D">
        <w:t>Beispiel 3:</w:t>
      </w:r>
    </w:p>
    <w:p w:rsidR="008D432F" w:rsidRDefault="004512E8" w:rsidP="009A5BCC">
      <w:pPr>
        <w:pStyle w:val="Beispieltext"/>
      </w:pPr>
      <w:r>
        <w:rPr>
          <w:noProof/>
        </w:rPr>
        <w:pict>
          <v:shape id="_x0000_i1027" type="#_x0000_t75" style="width:443.25pt;height:171pt;visibility:visible">
            <v:imagedata r:id="rId11" o:title=""/>
          </v:shape>
        </w:pict>
      </w:r>
    </w:p>
    <w:p w:rsidR="005A029D" w:rsidRPr="00F16873" w:rsidRDefault="00F16873" w:rsidP="006F356F">
      <w:pPr>
        <w:pStyle w:val="berschrift30"/>
        <w:keepNext/>
        <w:keepLines/>
      </w:pPr>
      <w:r w:rsidRPr="00F16873">
        <w:t>2.</w:t>
      </w:r>
      <w:r w:rsidR="00BA35A7">
        <w:t>3</w:t>
      </w:r>
      <w:proofErr w:type="gramStart"/>
      <w:r w:rsidR="009A5BCC">
        <w:t>.</w:t>
      </w:r>
      <w:r w:rsidR="00BA35A7">
        <w:t>a</w:t>
      </w:r>
      <w:proofErr w:type="gramEnd"/>
      <w:r w:rsidRPr="00F16873">
        <w:t xml:space="preserve"> </w:t>
      </w:r>
      <w:r w:rsidR="000074BB">
        <w:tab/>
      </w:r>
      <w:r w:rsidR="00BA35A7">
        <w:t xml:space="preserve">Zuordnung von </w:t>
      </w:r>
      <w:r w:rsidR="00BA35A7" w:rsidRPr="00F16873">
        <w:t>Tätigkeiten</w:t>
      </w:r>
      <w:r w:rsidR="00BA35A7">
        <w:t>, die weder Spezialmerkmalen zuzuordnen noch</w:t>
      </w:r>
      <w:r w:rsidRPr="00F16873">
        <w:t xml:space="preserve"> körperlich/handwerklich geprägt </w:t>
      </w:r>
      <w:r w:rsidR="00BA35A7">
        <w:t xml:space="preserve">sind </w:t>
      </w:r>
      <w:r w:rsidRPr="00F16873">
        <w:t>(</w:t>
      </w:r>
      <w:r w:rsidR="00BA35A7">
        <w:t>Entgeltgruppen 1 bis</w:t>
      </w:r>
      <w:r w:rsidRPr="00F16873">
        <w:t xml:space="preserve"> 12)</w:t>
      </w:r>
    </w:p>
    <w:p w:rsidR="00D05C2C" w:rsidRDefault="00F16873" w:rsidP="009F6171">
      <w:r>
        <w:t xml:space="preserve">Dieser Bereich ist für die klassischen Verwaltungstätigkeiten optimiert, die </w:t>
      </w:r>
      <w:r w:rsidR="00A27802">
        <w:t xml:space="preserve">dem Teil I der Anlage 1 zum TV EntgO </w:t>
      </w:r>
      <w:r w:rsidR="00A70C33">
        <w:t xml:space="preserve">Bund </w:t>
      </w:r>
      <w:r w:rsidR="00A27802">
        <w:t>zu entnehmen sind</w:t>
      </w:r>
      <w:r>
        <w:t xml:space="preserve">. Dabei sind unter Buchst. </w:t>
      </w:r>
      <w:r w:rsidR="00CF3562">
        <w:t>a</w:t>
      </w:r>
      <w:r>
        <w:t xml:space="preserve">) die </w:t>
      </w:r>
      <w:r w:rsidR="00563A30">
        <w:t xml:space="preserve">Anforderungen der </w:t>
      </w:r>
      <w:r>
        <w:t>Tätigkeitsmerkmale der Entgeltgrup</w:t>
      </w:r>
      <w:r w:rsidR="00A27802">
        <w:t>pen 1</w:t>
      </w:r>
      <w:r>
        <w:t xml:space="preserve"> bis 12 </w:t>
      </w:r>
      <w:r w:rsidR="00A27802">
        <w:t xml:space="preserve">TVöD </w:t>
      </w:r>
      <w:r>
        <w:t>abg</w:t>
      </w:r>
      <w:r>
        <w:t>e</w:t>
      </w:r>
      <w:r>
        <w:t>bil</w:t>
      </w:r>
      <w:r w:rsidR="00A70C33">
        <w:t>det.</w:t>
      </w:r>
      <w:r>
        <w:t xml:space="preserve"> Buchstabe </w:t>
      </w:r>
      <w:r w:rsidR="00CF3562">
        <w:t>b</w:t>
      </w:r>
      <w:r>
        <w:t xml:space="preserve">) </w:t>
      </w:r>
      <w:r w:rsidR="00A70C33">
        <w:t xml:space="preserve">ist </w:t>
      </w:r>
      <w:r>
        <w:t>für die Tätigkeiten vorgesehen, die ein abgeschlossenes wi</w:t>
      </w:r>
      <w:r>
        <w:t>s</w:t>
      </w:r>
      <w:r>
        <w:t>senschaftliches Hochschulstudium voraussetzen</w:t>
      </w:r>
      <w:r w:rsidR="00DF7D1F">
        <w:t xml:space="preserve"> (hierzu mehr unter 2.2.c)</w:t>
      </w:r>
      <w:r>
        <w:t>.</w:t>
      </w:r>
    </w:p>
    <w:p w:rsidR="00D43693" w:rsidRDefault="00C80A27" w:rsidP="009F6171">
      <w:r>
        <w:lastRenderedPageBreak/>
        <w:t>Sofern die Tätigkeit keine Ausbildung und auch nicht wenigstens gründliche Fac</w:t>
      </w:r>
      <w:r>
        <w:t>h</w:t>
      </w:r>
      <w:r>
        <w:t xml:space="preserve">kenntnisse erfordert, </w:t>
      </w:r>
      <w:r w:rsidR="00DF7D1F">
        <w:t>sind in Spalte 4 das/die Merkmal/-e</w:t>
      </w:r>
      <w:r w:rsidRPr="00C80A27">
        <w:t xml:space="preserve"> </w:t>
      </w:r>
      <w:r>
        <w:t>anzukreuzen</w:t>
      </w:r>
      <w:r w:rsidR="00DF7D1F">
        <w:t xml:space="preserve">, das/die für die Tätigkeit prägend </w:t>
      </w:r>
      <w:r w:rsidR="00563A30">
        <w:t>ist/</w:t>
      </w:r>
      <w:r w:rsidR="00DF7D1F">
        <w:t>sind. Stellt die Tätigkeit darüber hinaus auch an die/den A</w:t>
      </w:r>
      <w:r w:rsidR="00DF7D1F">
        <w:t>r</w:t>
      </w:r>
      <w:r w:rsidR="00DF7D1F">
        <w:t>beitsplatzinhaber/-in</w:t>
      </w:r>
      <w:r w:rsidR="000D6AD2">
        <w:t xml:space="preserve"> </w:t>
      </w:r>
      <w:r w:rsidR="00410620">
        <w:t>besondere</w:t>
      </w:r>
      <w:r w:rsidR="000D6AD2">
        <w:t xml:space="preserve"> Anforderungen hinsichtlich der dafür vorzuhaltenden Fachkenntnisse, sind die entsprechenden Eintragungen in Spalte 5 vorzunehmen. Sofern eigene Ermessens- oder Gestaltungsspielr</w:t>
      </w:r>
      <w:r w:rsidR="002B31CB">
        <w:t>ä</w:t>
      </w:r>
      <w:r w:rsidR="000D6AD2">
        <w:t>um</w:t>
      </w:r>
      <w:r w:rsidR="002B31CB">
        <w:t>e</w:t>
      </w:r>
      <w:r w:rsidR="000D6AD2">
        <w:t>, also selbständige Leistu</w:t>
      </w:r>
      <w:r w:rsidR="000D6AD2">
        <w:t>n</w:t>
      </w:r>
      <w:r w:rsidR="000D6AD2">
        <w:t>gen im tarifrechtlichen Sinne gegeben sind, ist dies in Spalte 6 zu vermerken. Weit</w:t>
      </w:r>
      <w:r w:rsidR="000D6AD2">
        <w:t>e</w:t>
      </w:r>
      <w:r w:rsidR="000D6AD2">
        <w:t xml:space="preserve">re Heraushebungen können in Spalte 8 </w:t>
      </w:r>
      <w:r w:rsidR="00CE4FB2">
        <w:t xml:space="preserve">durch Ankreuzen </w:t>
      </w:r>
      <w:r w:rsidR="000D6AD2">
        <w:t xml:space="preserve">bestätigt werden. </w:t>
      </w:r>
    </w:p>
    <w:p w:rsidR="00DF7D1F" w:rsidRDefault="000D6AD2" w:rsidP="009F6171">
      <w:r>
        <w:t>Im Vergleich zum früheren Eingruppierungsrecht des BAT neu hinzugekommen sind die in Spalte 7 aufgeführten Merkmale. Sofern für eine Tätigkeit einer der hier g</w:t>
      </w:r>
      <w:r>
        <w:t>e</w:t>
      </w:r>
      <w:r>
        <w:t xml:space="preserve">nannten Bildungsabschlüsse vorausgesetzt wird, ist hier der entsprechende Eintrag vorzunehmen. </w:t>
      </w:r>
      <w:r w:rsidR="000228C0">
        <w:t xml:space="preserve">Es </w:t>
      </w:r>
      <w:r>
        <w:t xml:space="preserve">bietet sich an, </w:t>
      </w:r>
      <w:r w:rsidR="00E32CD7">
        <w:t xml:space="preserve">mit den Eintragungen in dieser Spalte zu beginnen und bei vorausgesetzter abgeschlossener Hochschulausbildung nur noch die Spalten rechts davon </w:t>
      </w:r>
      <w:r w:rsidR="00A53B30">
        <w:t>auszu</w:t>
      </w:r>
      <w:r w:rsidR="00E32CD7">
        <w:t>füllen</w:t>
      </w:r>
      <w:r w:rsidR="00A27802">
        <w:t>. Sofern eine</w:t>
      </w:r>
      <w:r w:rsidR="00E32CD7">
        <w:t xml:space="preserve"> abgeschlossene Berufsausbildung </w:t>
      </w:r>
      <w:r w:rsidR="00A27802">
        <w:t>vorausg</w:t>
      </w:r>
      <w:r w:rsidR="00A27802">
        <w:t>e</w:t>
      </w:r>
      <w:r w:rsidR="00A27802">
        <w:t xml:space="preserve">setzt wird, </w:t>
      </w:r>
      <w:r w:rsidR="00433876">
        <w:t>wären dann</w:t>
      </w:r>
      <w:r w:rsidR="00A27802">
        <w:t xml:space="preserve"> </w:t>
      </w:r>
      <w:r w:rsidR="00E32CD7">
        <w:t xml:space="preserve">die Spalten links davon (Spalte 5 und 6) </w:t>
      </w:r>
      <w:r w:rsidR="00A53B30">
        <w:t>aus</w:t>
      </w:r>
      <w:r w:rsidR="00E32CD7">
        <w:t xml:space="preserve">zufüllen, </w:t>
      </w:r>
      <w:r w:rsidR="00A70C33">
        <w:t>wenn</w:t>
      </w:r>
      <w:r w:rsidR="00E32CD7">
        <w:t xml:space="preserve"> die dort genannten Merkmale zutreffend sind.</w:t>
      </w:r>
    </w:p>
    <w:p w:rsidR="00E32CD7" w:rsidRDefault="00433876" w:rsidP="009F6171">
      <w:r>
        <w:t>In Spalte 9</w:t>
      </w:r>
      <w:r w:rsidR="00E32CD7">
        <w:t xml:space="preserve"> ist die Entgeltgrup</w:t>
      </w:r>
      <w:r w:rsidR="000E4319">
        <w:t>p</w:t>
      </w:r>
      <w:r w:rsidR="00E32CD7">
        <w:t xml:space="preserve">e anzugeben, die sich ergeben würde, wenn </w:t>
      </w:r>
      <w:r w:rsidR="00CE4FB2">
        <w:t>der</w:t>
      </w:r>
      <w:r w:rsidR="00E32CD7">
        <w:t xml:space="preserve"> b</w:t>
      </w:r>
      <w:r w:rsidR="00E32CD7">
        <w:t>e</w:t>
      </w:r>
      <w:r w:rsidR="00E32CD7">
        <w:t>treffende</w:t>
      </w:r>
      <w:r w:rsidR="00D43693">
        <w:t xml:space="preserve"> Arbeitsvorg</w:t>
      </w:r>
      <w:r w:rsidR="00CE4FB2">
        <w:t>a</w:t>
      </w:r>
      <w:r w:rsidR="00E32CD7">
        <w:t>ng 100</w:t>
      </w:r>
      <w:r w:rsidR="00C80A27">
        <w:t xml:space="preserve"> </w:t>
      </w:r>
      <w:r w:rsidR="002924BF">
        <w:t>v. H.</w:t>
      </w:r>
      <w:r w:rsidR="00E32CD7">
        <w:t xml:space="preserve"> der Gesamttätigkeit </w:t>
      </w:r>
      <w:r w:rsidR="00713BB6">
        <w:t>auf diesem Arbeitsplatz</w:t>
      </w:r>
      <w:r w:rsidR="00E32CD7">
        <w:t xml:space="preserve"> u</w:t>
      </w:r>
      <w:r w:rsidR="00E32CD7">
        <w:t>m</w:t>
      </w:r>
      <w:r w:rsidR="00E32CD7">
        <w:t>fassen würde.</w:t>
      </w:r>
    </w:p>
    <w:p w:rsidR="00CF3562" w:rsidRDefault="00CF3562" w:rsidP="009A5BCC">
      <w:pPr>
        <w:pStyle w:val="Beispielberschrift"/>
      </w:pPr>
      <w:r w:rsidRPr="00CF3562">
        <w:t>Beispiel 4:</w:t>
      </w:r>
    </w:p>
    <w:p w:rsidR="00CF3562" w:rsidRDefault="004512E8" w:rsidP="009A5BCC">
      <w:pPr>
        <w:pStyle w:val="Beispieltext"/>
        <w:rPr>
          <w:noProof/>
        </w:rPr>
      </w:pPr>
      <w:r>
        <w:rPr>
          <w:noProof/>
        </w:rPr>
        <w:pict>
          <v:shape id="_x0000_i1028" type="#_x0000_t75" style="width:454.5pt;height:198.75pt;visibility:visible">
            <v:imagedata r:id="rId12" o:title=""/>
          </v:shape>
        </w:pict>
      </w:r>
    </w:p>
    <w:p w:rsidR="00195071" w:rsidRPr="00195071" w:rsidRDefault="00195071" w:rsidP="009A5BCC">
      <w:pPr>
        <w:pStyle w:val="Beispieltext"/>
        <w:spacing w:after="0"/>
        <w:rPr>
          <w:noProof/>
        </w:rPr>
      </w:pPr>
    </w:p>
    <w:p w:rsidR="00195071" w:rsidRPr="000D26CB" w:rsidRDefault="004512E8" w:rsidP="009A5BCC">
      <w:pPr>
        <w:pStyle w:val="Beispieltext"/>
      </w:pPr>
      <w:r>
        <w:rPr>
          <w:noProof/>
        </w:rPr>
        <w:pict>
          <v:shape id="_x0000_i1029" type="#_x0000_t75" style="width:452.25pt;height:21.75pt;visibility:visible">
            <v:imagedata r:id="rId13" o:title=""/>
          </v:shape>
        </w:pict>
      </w:r>
    </w:p>
    <w:p w:rsidR="00E32CD7" w:rsidRPr="00713BB6" w:rsidRDefault="00713BB6" w:rsidP="006F356F">
      <w:pPr>
        <w:pStyle w:val="berschrift30"/>
        <w:keepNext/>
        <w:keepLines/>
      </w:pPr>
      <w:r w:rsidRPr="00713BB6">
        <w:lastRenderedPageBreak/>
        <w:t>2.</w:t>
      </w:r>
      <w:r w:rsidR="00BA35A7">
        <w:t>3</w:t>
      </w:r>
      <w:proofErr w:type="gramStart"/>
      <w:r w:rsidRPr="00713BB6">
        <w:t>.</w:t>
      </w:r>
      <w:r w:rsidR="00BA35A7">
        <w:t>b</w:t>
      </w:r>
      <w:proofErr w:type="gramEnd"/>
      <w:r w:rsidR="009A5BCC">
        <w:tab/>
      </w:r>
      <w:r w:rsidR="00BA35A7">
        <w:t xml:space="preserve">Zuordnung von </w:t>
      </w:r>
      <w:r w:rsidRPr="00713BB6">
        <w:t>Tätigkeiten, die eine abgeschlossene wissenschaftliche Hochschulbildung voraussetzen (Entg</w:t>
      </w:r>
      <w:r w:rsidR="00BA35A7">
        <w:t>eltgruppen</w:t>
      </w:r>
      <w:r w:rsidRPr="00713BB6">
        <w:t xml:space="preserve"> 13 bis 15)</w:t>
      </w:r>
    </w:p>
    <w:p w:rsidR="00713BB6" w:rsidRDefault="00713BB6" w:rsidP="009A5BCC">
      <w:pPr>
        <w:keepNext/>
        <w:keepLines/>
      </w:pPr>
      <w:r>
        <w:t>Spalte 4 dient der Überprüfung</w:t>
      </w:r>
      <w:r w:rsidR="0046348A">
        <w:t xml:space="preserve"> und </w:t>
      </w:r>
      <w:r w:rsidR="00174020">
        <w:t>Bestätigung</w:t>
      </w:r>
      <w:r>
        <w:t xml:space="preserve">, </w:t>
      </w:r>
      <w:r w:rsidR="0046348A">
        <w:t>dass</w:t>
      </w:r>
      <w:r>
        <w:t xml:space="preserve"> die Tätigkeit tatsächlich ein entsprechendes wissenschaftliches Hochschulstudium voraussetzt. In Spalte 5 kö</w:t>
      </w:r>
      <w:r>
        <w:t>n</w:t>
      </w:r>
      <w:r>
        <w:t xml:space="preserve">nen die eventuell durch den </w:t>
      </w:r>
      <w:r w:rsidR="00433876">
        <w:t xml:space="preserve">jeweiligen </w:t>
      </w:r>
      <w:r>
        <w:t>Arbeitsvorgang erfüllten Heraushebung</w:t>
      </w:r>
      <w:r>
        <w:t>s</w:t>
      </w:r>
      <w:r>
        <w:t xml:space="preserve">merkmale </w:t>
      </w:r>
      <w:r w:rsidR="00174020">
        <w:t>eingetragen</w:t>
      </w:r>
      <w:r w:rsidR="000E4319">
        <w:t xml:space="preserve"> werden; für </w:t>
      </w:r>
      <w:r w:rsidR="00A70C33">
        <w:t>möglicherweise vorliegende</w:t>
      </w:r>
      <w:r w:rsidR="000E4319">
        <w:t xml:space="preserve"> Unterstellungsve</w:t>
      </w:r>
      <w:r w:rsidR="000E4319">
        <w:t>r</w:t>
      </w:r>
      <w:r w:rsidR="000E4319">
        <w:t>hältnisse steht die Spalte 6 zur Verfügung.</w:t>
      </w:r>
    </w:p>
    <w:p w:rsidR="000E4319" w:rsidRDefault="0046348A" w:rsidP="009F6171">
      <w:r>
        <w:t>Die</w:t>
      </w:r>
      <w:r w:rsidR="000E4319">
        <w:t xml:space="preserve"> Spalte 7 dient wiederum der Angabe der Entgeltgruppe, die sich ergeben würde, wenn </w:t>
      </w:r>
      <w:r w:rsidR="00CE4FB2">
        <w:t>der</w:t>
      </w:r>
      <w:r w:rsidR="000E4319">
        <w:t xml:space="preserve"> betreffende Arbeitsvorg</w:t>
      </w:r>
      <w:r w:rsidR="00CE4FB2">
        <w:t>a</w:t>
      </w:r>
      <w:r w:rsidR="000E4319">
        <w:t>ng 100</w:t>
      </w:r>
      <w:r w:rsidR="00C80A27">
        <w:t xml:space="preserve"> </w:t>
      </w:r>
      <w:r w:rsidR="002924BF">
        <w:t>v. H.</w:t>
      </w:r>
      <w:r w:rsidR="000E4319">
        <w:t xml:space="preserve"> der Gesamttätigkeit auf diesem A</w:t>
      </w:r>
      <w:r w:rsidR="000E4319">
        <w:t>r</w:t>
      </w:r>
      <w:r w:rsidR="000E4319">
        <w:t>beitsplatz umfassen würde.</w:t>
      </w:r>
    </w:p>
    <w:p w:rsidR="00547000" w:rsidRPr="00A213A5" w:rsidRDefault="00547000" w:rsidP="009A5BCC">
      <w:pPr>
        <w:pStyle w:val="Beispielberschrift"/>
      </w:pPr>
      <w:r w:rsidRPr="00A213A5">
        <w:t>Beispiel 5:</w:t>
      </w:r>
    </w:p>
    <w:p w:rsidR="00D368B5" w:rsidRDefault="004512E8" w:rsidP="002924BF">
      <w:pPr>
        <w:pStyle w:val="Beispieltext"/>
        <w:spacing w:after="240"/>
      </w:pPr>
      <w:r>
        <w:rPr>
          <w:noProof/>
        </w:rPr>
        <w:pict>
          <v:shape id="_x0000_i1030" type="#_x0000_t75" style="width:470.25pt;height:149.25pt;visibility:visible">
            <v:imagedata r:id="rId14" o:title=""/>
          </v:shape>
        </w:pict>
      </w:r>
    </w:p>
    <w:p w:rsidR="00BA35A7" w:rsidRPr="00F4531D" w:rsidRDefault="00BA35A7" w:rsidP="006F356F">
      <w:pPr>
        <w:pStyle w:val="berschrift30"/>
        <w:keepNext/>
        <w:keepLines/>
      </w:pPr>
      <w:r w:rsidRPr="00F4531D">
        <w:t xml:space="preserve">3. </w:t>
      </w:r>
      <w:r w:rsidR="009A5BCC">
        <w:tab/>
      </w:r>
      <w:r w:rsidRPr="00F4531D">
        <w:t xml:space="preserve">Bewertung des Arbeitsplatzes </w:t>
      </w:r>
    </w:p>
    <w:p w:rsidR="00A53B30" w:rsidRDefault="00A53B30" w:rsidP="006F356F">
      <w:pPr>
        <w:pStyle w:val="berschrift30"/>
        <w:keepNext/>
        <w:keepLines/>
        <w:spacing w:before="0"/>
      </w:pPr>
      <w:r>
        <w:t xml:space="preserve">3.1 </w:t>
      </w:r>
      <w:r>
        <w:tab/>
      </w:r>
      <w:proofErr w:type="spellStart"/>
      <w:r>
        <w:t>Hälftigkeitsprüfung</w:t>
      </w:r>
      <w:proofErr w:type="spellEnd"/>
    </w:p>
    <w:p w:rsidR="00A53B30" w:rsidRPr="00581A8A" w:rsidRDefault="00014335" w:rsidP="00581A8A">
      <w:pPr>
        <w:spacing w:before="0" w:after="0"/>
        <w:ind w:left="709"/>
        <w:rPr>
          <w:b/>
          <w:sz w:val="20"/>
        </w:rPr>
      </w:pPr>
      <w:r w:rsidRPr="00581A8A">
        <w:rPr>
          <w:b/>
          <w:sz w:val="20"/>
        </w:rPr>
        <w:t xml:space="preserve">(Schritt 1 des Rundschreibens v. 24. März </w:t>
      </w:r>
      <w:r w:rsidR="00A53B30" w:rsidRPr="00581A8A">
        <w:rPr>
          <w:b/>
          <w:sz w:val="20"/>
        </w:rPr>
        <w:t xml:space="preserve">2014 - D5 - 31003/2#4, </w:t>
      </w:r>
      <w:r w:rsidRPr="00581A8A">
        <w:rPr>
          <w:b/>
          <w:sz w:val="20"/>
        </w:rPr>
        <w:t>Teil</w:t>
      </w:r>
      <w:r w:rsidR="00A53B30" w:rsidRPr="00581A8A">
        <w:rPr>
          <w:b/>
          <w:sz w:val="20"/>
        </w:rPr>
        <w:t xml:space="preserve"> B Ziffer 1.3.4.1)</w:t>
      </w:r>
    </w:p>
    <w:p w:rsidR="00F4531D" w:rsidRPr="00F4531D" w:rsidRDefault="00F4531D" w:rsidP="009F6171">
      <w:r>
        <w:t>Z</w:t>
      </w:r>
      <w:r w:rsidRPr="00F4531D">
        <w:t xml:space="preserve">unächst ist festzustellen, ob zu mindestens 50 </w:t>
      </w:r>
      <w:r w:rsidR="002924BF">
        <w:t>v. H.</w:t>
      </w:r>
      <w:r w:rsidRPr="00F4531D">
        <w:t xml:space="preserve"> an der Gesamtarbeitszeit auf d</w:t>
      </w:r>
      <w:r>
        <w:t>em Arbeitsplatz Tätigkeiten vorliegen, die derselben Gliederungseinheit zuzuordnen sind. Wenn dies bejaht werden kann, erfolgt die weitere Bewertung des Arbeitspla</w:t>
      </w:r>
      <w:r>
        <w:t>t</w:t>
      </w:r>
      <w:r>
        <w:t>zes nach den Schritten 2 bis 4 des v.</w:t>
      </w:r>
      <w:r w:rsidR="00581A8A">
        <w:t xml:space="preserve"> </w:t>
      </w:r>
      <w:r>
        <w:t>g. Rundschreibens in der folgenden Ziffer 3.</w:t>
      </w:r>
      <w:r w:rsidR="00A53B30">
        <w:t>2</w:t>
      </w:r>
      <w:r>
        <w:t>., wenn die</w:t>
      </w:r>
      <w:r w:rsidR="00A70C33">
        <w:t>s</w:t>
      </w:r>
      <w:r>
        <w:t xml:space="preserve"> verneint wird, erfolgt die weitere Bewertung nach Ziffer 3.</w:t>
      </w:r>
      <w:r w:rsidR="00A53B30">
        <w:t>3</w:t>
      </w:r>
      <w:r>
        <w:t xml:space="preserve">, die direkt den Schritt 3 des Rundschreibens zum Gegenstand hat. </w:t>
      </w:r>
    </w:p>
    <w:p w:rsidR="00087DA6" w:rsidRDefault="00A53B30" w:rsidP="006F356F">
      <w:pPr>
        <w:pStyle w:val="berschrift30"/>
        <w:keepNext/>
        <w:keepLines/>
      </w:pPr>
      <w:r>
        <w:t>3.2</w:t>
      </w:r>
      <w:r w:rsidR="00087DA6">
        <w:t xml:space="preserve"> </w:t>
      </w:r>
      <w:r w:rsidR="00087DA6">
        <w:tab/>
        <w:t xml:space="preserve">Zu mindestens 50 </w:t>
      </w:r>
      <w:r w:rsidR="002924BF">
        <w:t>v. H.</w:t>
      </w:r>
      <w:r w:rsidR="00087DA6">
        <w:t xml:space="preserve"> der Gesamtarbeitszeit fallen Arbeitsvorgänge derselben Gliederungseinheit an.</w:t>
      </w:r>
    </w:p>
    <w:p w:rsidR="00BA35A7" w:rsidRDefault="00BA35A7" w:rsidP="006F356F">
      <w:pPr>
        <w:pStyle w:val="berschrift30"/>
        <w:keepNext/>
        <w:keepLines/>
        <w:spacing w:before="0"/>
      </w:pPr>
      <w:r>
        <w:t>3</w:t>
      </w:r>
      <w:r w:rsidR="000E4319" w:rsidRPr="000E4319">
        <w:t>.</w:t>
      </w:r>
      <w:r w:rsidR="00A53B30">
        <w:t>2</w:t>
      </w:r>
      <w:r w:rsidR="00087DA6">
        <w:t>.1</w:t>
      </w:r>
      <w:r w:rsidR="000E4319" w:rsidRPr="000E4319">
        <w:t xml:space="preserve"> </w:t>
      </w:r>
      <w:r w:rsidR="00C05BEF">
        <w:tab/>
      </w:r>
      <w:r w:rsidR="008F22D1">
        <w:t>Anforderungsb</w:t>
      </w:r>
      <w:r w:rsidR="000E4319" w:rsidRPr="000E4319">
        <w:t xml:space="preserve">etrachtung </w:t>
      </w:r>
      <w:r w:rsidR="007C335F" w:rsidRPr="00CE4FB2">
        <w:t xml:space="preserve">gem. § 12 </w:t>
      </w:r>
      <w:r w:rsidR="00141825">
        <w:t xml:space="preserve">(Bund) </w:t>
      </w:r>
      <w:r w:rsidR="007C335F" w:rsidRPr="00CE4FB2">
        <w:t>Abs. 2 Sä</w:t>
      </w:r>
      <w:r w:rsidR="000E4319" w:rsidRPr="00CE4FB2">
        <w:t>tz</w:t>
      </w:r>
      <w:r w:rsidR="007C335F" w:rsidRPr="00CE4FB2">
        <w:t>e 2 und</w:t>
      </w:r>
      <w:r w:rsidR="00C05BEF" w:rsidRPr="00CE4FB2">
        <w:t> </w:t>
      </w:r>
      <w:r w:rsidR="000E4319" w:rsidRPr="00CE4FB2">
        <w:t>3 TVöD</w:t>
      </w:r>
      <w:r w:rsidR="00141825">
        <w:t xml:space="preserve"> </w:t>
      </w:r>
    </w:p>
    <w:p w:rsidR="000E4319" w:rsidRPr="00581A8A" w:rsidRDefault="00141825" w:rsidP="00581A8A">
      <w:pPr>
        <w:spacing w:before="0" w:after="0"/>
        <w:ind w:left="709"/>
        <w:rPr>
          <w:b/>
          <w:sz w:val="20"/>
        </w:rPr>
      </w:pPr>
      <w:r w:rsidRPr="00581A8A">
        <w:rPr>
          <w:b/>
          <w:sz w:val="20"/>
        </w:rPr>
        <w:t>(</w:t>
      </w:r>
      <w:r w:rsidR="00FC13CD" w:rsidRPr="00581A8A">
        <w:rPr>
          <w:b/>
          <w:sz w:val="20"/>
        </w:rPr>
        <w:t xml:space="preserve">Schritt 2 </w:t>
      </w:r>
      <w:r w:rsidR="000A3608" w:rsidRPr="00581A8A">
        <w:rPr>
          <w:b/>
          <w:sz w:val="20"/>
        </w:rPr>
        <w:t xml:space="preserve">des Rundschreibens v. 24. März </w:t>
      </w:r>
      <w:r w:rsidR="00FC13CD" w:rsidRPr="00581A8A">
        <w:rPr>
          <w:b/>
          <w:sz w:val="20"/>
        </w:rPr>
        <w:t>2014</w:t>
      </w:r>
      <w:r w:rsidRPr="00581A8A">
        <w:rPr>
          <w:b/>
          <w:sz w:val="20"/>
        </w:rPr>
        <w:t xml:space="preserve"> - D 5 - 31003/2#4</w:t>
      </w:r>
      <w:r w:rsidR="00A53B30" w:rsidRPr="00581A8A">
        <w:rPr>
          <w:b/>
          <w:sz w:val="20"/>
        </w:rPr>
        <w:t>, Teil B Ziffer 1.3.4.2</w:t>
      </w:r>
      <w:r w:rsidR="00FC13CD" w:rsidRPr="00581A8A">
        <w:rPr>
          <w:b/>
          <w:sz w:val="20"/>
        </w:rPr>
        <w:t>)</w:t>
      </w:r>
    </w:p>
    <w:p w:rsidR="00014335" w:rsidRDefault="00C52735" w:rsidP="009F6171">
      <w:r>
        <w:t>Dieses Feld ist nur auszufüllen</w:t>
      </w:r>
      <w:r w:rsidR="00D73BD9">
        <w:t>,</w:t>
      </w:r>
      <w:r>
        <w:t xml:space="preserve"> wenn Schritt 1 aus Teil B Ziffer 1.3.4.1 des Run</w:t>
      </w:r>
      <w:r>
        <w:t>d</w:t>
      </w:r>
      <w:r>
        <w:t xml:space="preserve">schreibens vom 24. März 2014 zu dem Ergebnis führt, dass zu mindestens 50 </w:t>
      </w:r>
      <w:r w:rsidR="002924BF">
        <w:t>v. H.</w:t>
      </w:r>
      <w:r>
        <w:t xml:space="preserve"> </w:t>
      </w:r>
      <w:r w:rsidR="00014335">
        <w:lastRenderedPageBreak/>
        <w:t xml:space="preserve">der Gesamtarbeitszeit </w:t>
      </w:r>
      <w:r>
        <w:t xml:space="preserve">Arbeitsvorgänge derselben Gliederungseinheit vorliegen. </w:t>
      </w:r>
      <w:r w:rsidR="000E4319">
        <w:t xml:space="preserve">Hier </w:t>
      </w:r>
      <w:r w:rsidR="001A5DD0">
        <w:t>kann</w:t>
      </w:r>
      <w:r w:rsidR="000E4319">
        <w:t xml:space="preserve"> </w:t>
      </w:r>
      <w:r>
        <w:t xml:space="preserve">dann </w:t>
      </w:r>
      <w:r w:rsidR="00FC13CD">
        <w:t xml:space="preserve">bei mehreren Arbeitsvorgängen </w:t>
      </w:r>
      <w:r w:rsidR="00AC5C9F">
        <w:t>sowohl die</w:t>
      </w:r>
      <w:r w:rsidR="000E4319">
        <w:t xml:space="preserve"> </w:t>
      </w:r>
      <w:r w:rsidR="000D146C">
        <w:t xml:space="preserve">zusammenfassende </w:t>
      </w:r>
      <w:r w:rsidR="00AC5C9F">
        <w:t>Beurte</w:t>
      </w:r>
      <w:r w:rsidR="00AC5C9F">
        <w:t>i</w:t>
      </w:r>
      <w:r w:rsidR="00AC5C9F">
        <w:t xml:space="preserve">lung </w:t>
      </w:r>
      <w:r w:rsidR="00FC13CD">
        <w:t>einer Anforderung</w:t>
      </w:r>
      <w:r w:rsidR="00FC13CD" w:rsidRPr="00FC13CD">
        <w:rPr>
          <w:rFonts w:cs="Arial"/>
          <w:szCs w:val="24"/>
        </w:rPr>
        <w:t xml:space="preserve"> </w:t>
      </w:r>
      <w:r w:rsidR="00FC13CD">
        <w:rPr>
          <w:rFonts w:cs="Arial"/>
          <w:szCs w:val="24"/>
        </w:rPr>
        <w:t>auf Grundlage mehrerer Arbeitsvorgänge</w:t>
      </w:r>
      <w:r w:rsidR="000E4319">
        <w:t xml:space="preserve"> </w:t>
      </w:r>
      <w:r w:rsidR="00FC13CD">
        <w:t xml:space="preserve">(Schritt 2a) </w:t>
      </w:r>
      <w:r w:rsidR="00AC5C9F">
        <w:t xml:space="preserve">als auch die Gesamtbetrachtung </w:t>
      </w:r>
      <w:r w:rsidR="00FC13CD" w:rsidRPr="00FC13CD">
        <w:t xml:space="preserve">durch Addition </w:t>
      </w:r>
      <w:r w:rsidR="00FC13CD">
        <w:t>der</w:t>
      </w:r>
      <w:r w:rsidR="00FC13CD" w:rsidRPr="00FC13CD">
        <w:t xml:space="preserve"> Zeitanteile einzelner Anforderungen </w:t>
      </w:r>
      <w:r w:rsidR="00FC13CD">
        <w:t xml:space="preserve">(Schritt 2b) </w:t>
      </w:r>
      <w:r w:rsidR="001A5DD0">
        <w:t>erfolgen</w:t>
      </w:r>
      <w:r w:rsidR="00AC5C9F">
        <w:t>.</w:t>
      </w:r>
      <w:r w:rsidR="009B5FC6">
        <w:t xml:space="preserve"> </w:t>
      </w:r>
    </w:p>
    <w:p w:rsidR="00943E48" w:rsidRDefault="00AC5C9F" w:rsidP="009F6171">
      <w:r>
        <w:t xml:space="preserve">Bei der </w:t>
      </w:r>
      <w:r w:rsidRPr="007C335F">
        <w:rPr>
          <w:u w:val="single"/>
        </w:rPr>
        <w:t>zusammenfassenden Beurteilung</w:t>
      </w:r>
      <w:r>
        <w:t xml:space="preserve"> </w:t>
      </w:r>
      <w:r w:rsidR="007C335F">
        <w:rPr>
          <w:rFonts w:cs="Arial"/>
          <w:szCs w:val="24"/>
        </w:rPr>
        <w:t>gem. § 12 (Bund) Abs. 2 Satz 3</w:t>
      </w:r>
      <w:r w:rsidR="007C335F" w:rsidRPr="00E254F5">
        <w:rPr>
          <w:rFonts w:cs="Arial"/>
          <w:szCs w:val="24"/>
        </w:rPr>
        <w:t xml:space="preserve"> TVöD</w:t>
      </w:r>
      <w:r w:rsidR="007C335F">
        <w:t xml:space="preserve"> </w:t>
      </w:r>
      <w:r>
        <w:t>ist</w:t>
      </w:r>
      <w:r w:rsidR="000E4319">
        <w:t xml:space="preserve"> zu prüfen, ob einzelne Tätigkeitsmerkmale möglicherweise erst dann erfüllt werden, wenn nicht nur der einze</w:t>
      </w:r>
      <w:r w:rsidR="00147662">
        <w:t xml:space="preserve">lne Arbeitsvorgang, </w:t>
      </w:r>
      <w:r w:rsidR="001601B4">
        <w:t xml:space="preserve">sondern </w:t>
      </w:r>
      <w:r w:rsidR="00943E48">
        <w:t>mehrere Arbeitsvorgänge z</w:t>
      </w:r>
      <w:r w:rsidR="00943E48">
        <w:t>u</w:t>
      </w:r>
      <w:r w:rsidR="00943E48">
        <w:t>sammen oder gar</w:t>
      </w:r>
      <w:r w:rsidR="009B5FC6">
        <w:t xml:space="preserve"> </w:t>
      </w:r>
      <w:r w:rsidR="001601B4">
        <w:t>der g</w:t>
      </w:r>
      <w:r w:rsidR="000E4319">
        <w:t>esamt</w:t>
      </w:r>
      <w:r w:rsidR="001601B4">
        <w:t>e A</w:t>
      </w:r>
      <w:r w:rsidR="000E4319">
        <w:t xml:space="preserve">rbeitsplatz betrachtet </w:t>
      </w:r>
      <w:r w:rsidR="00014335">
        <w:t xml:space="preserve">und beurteilt </w:t>
      </w:r>
      <w:r w:rsidR="000E4319">
        <w:t xml:space="preserve">wird. </w:t>
      </w:r>
      <w:r w:rsidR="00557B8D">
        <w:t>Dies</w:t>
      </w:r>
      <w:r w:rsidR="00557B8D" w:rsidRPr="00557B8D">
        <w:t xml:space="preserve"> gilt nur hinsichtlich solcher Anforderungen, die in der Regel erst bei </w:t>
      </w:r>
      <w:r w:rsidR="009B5FC6">
        <w:t>der</w:t>
      </w:r>
      <w:r w:rsidR="00557B8D" w:rsidRPr="00557B8D">
        <w:t xml:space="preserve"> Betrachtung mehr</w:t>
      </w:r>
      <w:r w:rsidR="00557B8D" w:rsidRPr="00557B8D">
        <w:t>e</w:t>
      </w:r>
      <w:r w:rsidR="00557B8D" w:rsidRPr="00557B8D">
        <w:t>rer Arbeitsvorgänge festgestellt werden können</w:t>
      </w:r>
      <w:r>
        <w:t xml:space="preserve"> </w:t>
      </w:r>
      <w:r w:rsidR="000D146C">
        <w:t>(z. B. vielseitige Fachkenntnisse).</w:t>
      </w:r>
      <w:r>
        <w:t xml:space="preserve"> </w:t>
      </w:r>
      <w:r w:rsidR="00943E48">
        <w:t>Das Ergebnis der zusammenfassenden Beurteilung ist in diesem Feld zu begründen.</w:t>
      </w:r>
    </w:p>
    <w:p w:rsidR="00EA1FF7" w:rsidRDefault="00FC13CD" w:rsidP="009F6171">
      <w:r>
        <w:t xml:space="preserve">Bei der </w:t>
      </w:r>
      <w:r w:rsidRPr="007C335F">
        <w:rPr>
          <w:u w:val="single"/>
        </w:rPr>
        <w:t>Gesamtbetrachtung</w:t>
      </w:r>
      <w:r>
        <w:t xml:space="preserve"> </w:t>
      </w:r>
      <w:r w:rsidRPr="00FC13CD">
        <w:t xml:space="preserve">durch Addition </w:t>
      </w:r>
      <w:r>
        <w:t>der</w:t>
      </w:r>
      <w:r w:rsidRPr="00FC13CD">
        <w:t xml:space="preserve"> Zeitanteile einzelner Anforderungen</w:t>
      </w:r>
      <w:r>
        <w:t xml:space="preserve"> werden alle zuvor erfolgten Einzelbewertungen </w:t>
      </w:r>
      <w:r w:rsidR="00E97DBE">
        <w:t xml:space="preserve">einer Gliederungseinheit </w:t>
      </w:r>
      <w:r w:rsidR="00943E48">
        <w:t xml:space="preserve">aus den Ziffern 2.1 oder 2.2 </w:t>
      </w:r>
      <w:r>
        <w:t>entsprechend ihres zeitlichen Anteils zusammenfassend gewü</w:t>
      </w:r>
      <w:r>
        <w:t>r</w:t>
      </w:r>
      <w:r>
        <w:t>digt</w:t>
      </w:r>
      <w:r w:rsidR="007C335F">
        <w:t>. Sie</w:t>
      </w:r>
      <w:r w:rsidR="007C335F" w:rsidRPr="007C335F">
        <w:rPr>
          <w:rFonts w:cs="Arial"/>
          <w:szCs w:val="24"/>
        </w:rPr>
        <w:t xml:space="preserve"> </w:t>
      </w:r>
      <w:r w:rsidR="007C335F" w:rsidRPr="00E254F5">
        <w:rPr>
          <w:rFonts w:cs="Arial"/>
          <w:szCs w:val="24"/>
        </w:rPr>
        <w:t xml:space="preserve">folgt </w:t>
      </w:r>
      <w:r w:rsidR="007C335F">
        <w:rPr>
          <w:rFonts w:cs="Arial"/>
          <w:szCs w:val="24"/>
        </w:rPr>
        <w:t>aus § 12 (Bund) Abs. 2 Satz 2</w:t>
      </w:r>
      <w:r w:rsidR="007C335F" w:rsidRPr="00E254F5">
        <w:rPr>
          <w:rFonts w:cs="Arial"/>
          <w:szCs w:val="24"/>
        </w:rPr>
        <w:t xml:space="preserve"> TVöD</w:t>
      </w:r>
      <w:r>
        <w:t xml:space="preserve">. </w:t>
      </w:r>
      <w:r w:rsidRPr="00FC13CD">
        <w:rPr>
          <w:rFonts w:eastAsia="Calibri" w:cs="Arial"/>
          <w:szCs w:val="24"/>
          <w:lang w:eastAsia="en-US"/>
        </w:rPr>
        <w:t xml:space="preserve">Die Gesamtbetrachtung dient also der Feststellung, inwieweit </w:t>
      </w:r>
      <w:r w:rsidR="001A5DD0">
        <w:rPr>
          <w:rFonts w:eastAsia="Calibri" w:cs="Arial"/>
          <w:szCs w:val="24"/>
          <w:lang w:eastAsia="en-US"/>
        </w:rPr>
        <w:t xml:space="preserve">die Anforderungen </w:t>
      </w:r>
      <w:r w:rsidRPr="00FC13CD">
        <w:rPr>
          <w:rFonts w:eastAsia="Calibri" w:cs="Arial"/>
          <w:szCs w:val="24"/>
          <w:lang w:eastAsia="en-US"/>
        </w:rPr>
        <w:t>mehrere</w:t>
      </w:r>
      <w:r w:rsidR="001A5DD0">
        <w:rPr>
          <w:rFonts w:eastAsia="Calibri" w:cs="Arial"/>
          <w:szCs w:val="24"/>
          <w:lang w:eastAsia="en-US"/>
        </w:rPr>
        <w:t>r</w:t>
      </w:r>
      <w:r w:rsidRPr="00FC13CD">
        <w:rPr>
          <w:rFonts w:eastAsia="Calibri" w:cs="Arial"/>
          <w:szCs w:val="24"/>
          <w:lang w:eastAsia="en-US"/>
        </w:rPr>
        <w:t xml:space="preserve"> Arbeitsvorgänge z</w:t>
      </w:r>
      <w:r w:rsidRPr="00FC13CD">
        <w:rPr>
          <w:rFonts w:eastAsia="Calibri" w:cs="Arial"/>
          <w:szCs w:val="24"/>
          <w:lang w:eastAsia="en-US"/>
        </w:rPr>
        <w:t>u</w:t>
      </w:r>
      <w:r w:rsidRPr="00FC13CD">
        <w:rPr>
          <w:rFonts w:eastAsia="Calibri" w:cs="Arial"/>
          <w:szCs w:val="24"/>
          <w:lang w:eastAsia="en-US"/>
        </w:rPr>
        <w:t>sammen genommen das geforderte zeitliche Maß eine</w:t>
      </w:r>
      <w:r w:rsidR="001A5DD0">
        <w:rPr>
          <w:rFonts w:eastAsia="Calibri" w:cs="Arial"/>
          <w:szCs w:val="24"/>
          <w:lang w:eastAsia="en-US"/>
        </w:rPr>
        <w:t>s Tätigkeitsmerkmals</w:t>
      </w:r>
      <w:r w:rsidRPr="00FC13CD">
        <w:rPr>
          <w:rFonts w:eastAsia="Calibri" w:cs="Arial"/>
          <w:szCs w:val="24"/>
          <w:lang w:eastAsia="en-US"/>
        </w:rPr>
        <w:t xml:space="preserve"> von mindestens 50 </w:t>
      </w:r>
      <w:r w:rsidR="002924BF">
        <w:rPr>
          <w:rFonts w:eastAsia="Calibri" w:cs="Arial"/>
          <w:szCs w:val="24"/>
          <w:lang w:eastAsia="en-US"/>
        </w:rPr>
        <w:t>v. H.</w:t>
      </w:r>
      <w:r w:rsidRPr="00FC13CD">
        <w:rPr>
          <w:rFonts w:eastAsia="Calibri" w:cs="Arial"/>
          <w:szCs w:val="24"/>
          <w:lang w:eastAsia="en-US"/>
        </w:rPr>
        <w:t xml:space="preserve"> der gesamten Tätigkeit einer/eines Beschäftigten erfüllen</w:t>
      </w:r>
      <w:r w:rsidRPr="00FC13CD">
        <w:t>.</w:t>
      </w:r>
    </w:p>
    <w:p w:rsidR="00A213A5" w:rsidRPr="00A213A5" w:rsidRDefault="00A213A5" w:rsidP="00581A8A">
      <w:pPr>
        <w:pStyle w:val="Beispielberschrift"/>
      </w:pPr>
      <w:r w:rsidRPr="00A213A5">
        <w:t>Beispiel 6</w:t>
      </w:r>
      <w:r>
        <w:t xml:space="preserve"> (Anforderungsbetrachtung bei Beispiel 4)</w:t>
      </w:r>
    </w:p>
    <w:p w:rsidR="009571E0" w:rsidRDefault="004512E8" w:rsidP="00581A8A">
      <w:pPr>
        <w:pStyle w:val="Beispieltext"/>
        <w:rPr>
          <w:noProof/>
        </w:rPr>
      </w:pPr>
      <w:r>
        <w:rPr>
          <w:noProof/>
        </w:rPr>
        <w:pict>
          <v:shape id="Grafik 9" o:spid="_x0000_i1031" type="#_x0000_t75" style="width:453pt;height:213pt;visibility:visible;mso-wrap-style:square">
            <v:imagedata r:id="rId15" o:title=""/>
          </v:shape>
        </w:pict>
      </w:r>
    </w:p>
    <w:p w:rsidR="00BA35A7" w:rsidRDefault="00BA35A7" w:rsidP="006F356F">
      <w:pPr>
        <w:pStyle w:val="berschrift30"/>
        <w:keepNext/>
        <w:keepLines/>
      </w:pPr>
      <w:r>
        <w:lastRenderedPageBreak/>
        <w:t>3</w:t>
      </w:r>
      <w:r w:rsidR="00EA1FF7">
        <w:t>.</w:t>
      </w:r>
      <w:r w:rsidR="00014335">
        <w:t>2</w:t>
      </w:r>
      <w:r w:rsidR="00087DA6">
        <w:t>.</w:t>
      </w:r>
      <w:r>
        <w:t>2</w:t>
      </w:r>
      <w:r w:rsidR="00EA1FF7" w:rsidRPr="001601B4">
        <w:t xml:space="preserve"> </w:t>
      </w:r>
      <w:r w:rsidR="001A5DD0">
        <w:tab/>
      </w:r>
      <w:r w:rsidR="00943E48" w:rsidRPr="006A34B3">
        <w:t>Entgeltgruppenbetrachtung</w:t>
      </w:r>
      <w:r w:rsidR="00943E48">
        <w:t xml:space="preserve"> </w:t>
      </w:r>
      <w:r w:rsidR="00141825" w:rsidRPr="00CE4FB2">
        <w:t xml:space="preserve">gem. § 12 </w:t>
      </w:r>
      <w:r w:rsidR="00141825">
        <w:t xml:space="preserve">(Bund) </w:t>
      </w:r>
      <w:r w:rsidR="00141825" w:rsidRPr="00CE4FB2">
        <w:t>Abs. 2 S</w:t>
      </w:r>
      <w:r w:rsidR="00141825">
        <w:t>a</w:t>
      </w:r>
      <w:r w:rsidR="00141825" w:rsidRPr="00CE4FB2">
        <w:t>tz 2 TVöD</w:t>
      </w:r>
      <w:r w:rsidR="00141825">
        <w:t xml:space="preserve"> </w:t>
      </w:r>
    </w:p>
    <w:p w:rsidR="00943E48" w:rsidRPr="00581A8A" w:rsidRDefault="00943E48" w:rsidP="006A34B3">
      <w:pPr>
        <w:keepNext/>
        <w:keepLines/>
        <w:spacing w:before="0" w:after="0"/>
        <w:ind w:left="709"/>
        <w:rPr>
          <w:b/>
          <w:sz w:val="20"/>
        </w:rPr>
      </w:pPr>
      <w:r w:rsidRPr="00581A8A">
        <w:rPr>
          <w:b/>
          <w:sz w:val="20"/>
        </w:rPr>
        <w:t>(Schritt 3</w:t>
      </w:r>
      <w:r w:rsidR="00141825" w:rsidRPr="00581A8A">
        <w:rPr>
          <w:b/>
          <w:sz w:val="20"/>
        </w:rPr>
        <w:t xml:space="preserve"> des Rundschreibens v. 24.</w:t>
      </w:r>
      <w:r w:rsidR="00014335" w:rsidRPr="00581A8A">
        <w:rPr>
          <w:b/>
          <w:sz w:val="20"/>
        </w:rPr>
        <w:t xml:space="preserve"> März </w:t>
      </w:r>
      <w:r w:rsidR="00141825" w:rsidRPr="00581A8A">
        <w:rPr>
          <w:b/>
          <w:sz w:val="20"/>
        </w:rPr>
        <w:t>2014 - D 5 - 31003/2#4</w:t>
      </w:r>
      <w:r w:rsidR="00014335" w:rsidRPr="00581A8A">
        <w:rPr>
          <w:b/>
          <w:sz w:val="20"/>
        </w:rPr>
        <w:t>, Teil B Ziffer 1.3.4.3</w:t>
      </w:r>
      <w:r w:rsidRPr="00581A8A">
        <w:rPr>
          <w:b/>
          <w:sz w:val="20"/>
        </w:rPr>
        <w:t>)</w:t>
      </w:r>
    </w:p>
    <w:p w:rsidR="00903BDA" w:rsidRDefault="007C335F" w:rsidP="006A34B3">
      <w:pPr>
        <w:keepNext/>
        <w:keepLines/>
      </w:pPr>
      <w:r>
        <w:t>In diesem Feld ist die Bewertung des Arbeitsplatzes</w:t>
      </w:r>
      <w:r w:rsidRPr="007C335F">
        <w:t xml:space="preserve"> </w:t>
      </w:r>
      <w:r w:rsidR="00903BDA">
        <w:t>einzutragen</w:t>
      </w:r>
      <w:r w:rsidR="009B5FC6">
        <w:t>, die sich bei einer reinen Entgeltgruppenb</w:t>
      </w:r>
      <w:r>
        <w:t>etrachtung</w:t>
      </w:r>
      <w:r w:rsidR="009B5FC6">
        <w:t xml:space="preserve"> ergeben würde. </w:t>
      </w:r>
      <w:r w:rsidR="00E97DBE">
        <w:t>Sie braucht nur dann zu erfolgen, wenn außer den bereits im Rahmen der Anforderungsbetrachtung aus Schritt 2 b</w:t>
      </w:r>
      <w:r w:rsidR="00E97DBE">
        <w:t>e</w:t>
      </w:r>
      <w:r w:rsidR="00E97DBE">
        <w:t>rücksichtigten Arbeitsvorgängen weitere Arbeitsvorgänge vorliegen, deren Einzelb</w:t>
      </w:r>
      <w:r w:rsidR="00E97DBE">
        <w:t>e</w:t>
      </w:r>
      <w:r w:rsidR="00E97DBE">
        <w:t xml:space="preserve">wertung das Ergebnis aus Ziffer </w:t>
      </w:r>
      <w:r w:rsidR="00014335">
        <w:t>3.2.1.</w:t>
      </w:r>
      <w:r w:rsidR="00E97DBE">
        <w:t xml:space="preserve"> übersteigt. Ist dies nicht der Fall, reicht ein entsprechender Hinweis in diesem Feld. </w:t>
      </w:r>
    </w:p>
    <w:p w:rsidR="00903BDA" w:rsidRDefault="00903BDA" w:rsidP="006A34B3">
      <w:pPr>
        <w:keepNext/>
        <w:keepLines/>
      </w:pPr>
      <w:r>
        <w:t>D</w:t>
      </w:r>
      <w:r w:rsidR="00E97DBE">
        <w:t>ie Entgeltgruppenbetrachtung</w:t>
      </w:r>
      <w:r>
        <w:t xml:space="preserve"> kann in zweifacher Hinsicht erfolgen:</w:t>
      </w:r>
    </w:p>
    <w:p w:rsidR="00903BDA" w:rsidRPr="002924BF" w:rsidRDefault="00903BDA" w:rsidP="006A34B3">
      <w:pPr>
        <w:pStyle w:val="Aufzhlung"/>
        <w:keepNext/>
        <w:keepLines/>
      </w:pPr>
      <w:r w:rsidRPr="002924BF">
        <w:t>Addition der</w:t>
      </w:r>
      <w:r w:rsidR="009B5FC6" w:rsidRPr="002924BF">
        <w:t xml:space="preserve"> Zeitanteile von Arbeitsvorgängen</w:t>
      </w:r>
      <w:r w:rsidRPr="002924BF">
        <w:t>, die Tätigkeitsmerkmale der gle</w:t>
      </w:r>
      <w:r w:rsidRPr="002924BF">
        <w:t>i</w:t>
      </w:r>
      <w:r w:rsidRPr="002924BF">
        <w:t>chen Entgeltgruppe erfüllen, oder</w:t>
      </w:r>
    </w:p>
    <w:p w:rsidR="00903BDA" w:rsidRPr="002924BF" w:rsidRDefault="00903BDA" w:rsidP="002924BF">
      <w:pPr>
        <w:pStyle w:val="Aufzhlung"/>
      </w:pPr>
      <w:r w:rsidRPr="002924BF">
        <w:t xml:space="preserve">Hinzurechnung der Zeitanteile von Arbeitsvorgängen, die Tätigkeitsmerkmale höherer Entgeltgruppen erfüllen, zu denen niedrigerer Entgeltgruppen </w:t>
      </w:r>
    </w:p>
    <w:p w:rsidR="007C335F" w:rsidRDefault="00903BDA" w:rsidP="009F6171">
      <w:r>
        <w:t xml:space="preserve">bis das geforderte zeitliche Maß von mindestens 50 </w:t>
      </w:r>
      <w:r w:rsidR="002924BF">
        <w:t>v. H.</w:t>
      </w:r>
      <w:r>
        <w:t xml:space="preserve"> erfüllt ist. Dies gilt una</w:t>
      </w:r>
      <w:r>
        <w:t>b</w:t>
      </w:r>
      <w:r>
        <w:t>hängig davon, welcher Gliederungseinheit der Entgeltordnung die jeweiligen Täti</w:t>
      </w:r>
      <w:r>
        <w:t>g</w:t>
      </w:r>
      <w:r>
        <w:t>keitsmerkmale zugeordnet sind</w:t>
      </w:r>
      <w:r w:rsidR="00EC69BF" w:rsidRPr="00EC69BF">
        <w:t xml:space="preserve"> </w:t>
      </w:r>
      <w:r w:rsidR="00D73BD9">
        <w:t>(s</w:t>
      </w:r>
      <w:r w:rsidR="00EC69BF">
        <w:t xml:space="preserve">iehe hierzu Teil B Ziff. 1.3.4.3 des Rundschreibens </w:t>
      </w:r>
      <w:r w:rsidR="00EC69BF" w:rsidRPr="00141825">
        <w:t>vom 24. März 2014</w:t>
      </w:r>
      <w:r w:rsidR="00141825" w:rsidRPr="00141825">
        <w:t xml:space="preserve"> - D 5 - 31003/2#4</w:t>
      </w:r>
      <w:r w:rsidR="00D73BD9">
        <w:t>)</w:t>
      </w:r>
      <w:r w:rsidR="004D3D49" w:rsidRPr="004D3D49">
        <w:t xml:space="preserve"> </w:t>
      </w:r>
      <w:r w:rsidR="004D3D49">
        <w:t>Für die Entgeltgruppenbetrachtung sind die jeweils in der letzten Spalte „Bewertung bei 100%“ eingetragenen Entgeltgruppen der unter den Ziffern 2.1 und</w:t>
      </w:r>
      <w:r w:rsidR="00C917DE">
        <w:t>/oder</w:t>
      </w:r>
      <w:r w:rsidR="004D3D49">
        <w:t xml:space="preserve"> 2.2 ausgefüllten Tabellen zugrunde zu legen.</w:t>
      </w:r>
    </w:p>
    <w:p w:rsidR="00A213A5" w:rsidRPr="00A213A5" w:rsidRDefault="00A213A5" w:rsidP="00581A8A">
      <w:pPr>
        <w:pStyle w:val="Beispielberschrift"/>
      </w:pPr>
      <w:r w:rsidRPr="00A213A5">
        <w:t>Beispiel 7</w:t>
      </w:r>
      <w:r>
        <w:t xml:space="preserve"> (</w:t>
      </w:r>
      <w:r w:rsidR="003B6A7B">
        <w:t>Beispiel 6 aus Ziffer 1.3.4.3 des Rundschreibens vom 24.03.2014</w:t>
      </w:r>
      <w:r>
        <w:t>)</w:t>
      </w:r>
    </w:p>
    <w:p w:rsidR="00A213A5" w:rsidRDefault="004512E8" w:rsidP="006A34B3">
      <w:pPr>
        <w:pStyle w:val="Beispieltext"/>
        <w:rPr>
          <w:noProof/>
        </w:rPr>
      </w:pPr>
      <w:r>
        <w:pict>
          <v:shape id="_x0000_i1032" type="#_x0000_t75" style="width:294pt;height:147.75pt;visibility:visible">
            <v:imagedata r:id="rId16" o:title=""/>
          </v:shape>
        </w:pict>
      </w:r>
    </w:p>
    <w:p w:rsidR="003B6A7B" w:rsidRDefault="00D368B5" w:rsidP="006A34B3">
      <w:pPr>
        <w:keepNext/>
        <w:keepLines/>
        <w:spacing w:before="0" w:after="120"/>
        <w:rPr>
          <w:noProof/>
        </w:rPr>
      </w:pPr>
      <w:r>
        <w:rPr>
          <w:noProof/>
        </w:rPr>
        <w:lastRenderedPageBreak/>
        <w:t>Die Eintragung bei Ziffer 3.</w:t>
      </w:r>
      <w:r w:rsidR="003B6A7B" w:rsidRPr="003B6A7B">
        <w:rPr>
          <w:noProof/>
        </w:rPr>
        <w:t xml:space="preserve"> des Vordrucks Tätigkeitsberwertung könnte dazu </w:t>
      </w:r>
      <w:r w:rsidR="006420C8">
        <w:rPr>
          <w:noProof/>
        </w:rPr>
        <w:t>so</w:t>
      </w:r>
      <w:r w:rsidR="003B6A7B" w:rsidRPr="003B6A7B">
        <w:rPr>
          <w:noProof/>
        </w:rPr>
        <w:t xml:space="preserve"> aussehen:</w:t>
      </w:r>
    </w:p>
    <w:p w:rsidR="00EC69BF" w:rsidRDefault="004512E8" w:rsidP="006A34B3">
      <w:pPr>
        <w:pStyle w:val="Beispieltext"/>
        <w:keepNext/>
        <w:keepLines/>
        <w:spacing w:after="0"/>
        <w:rPr>
          <w:noProof/>
        </w:rPr>
      </w:pPr>
      <w:r w:rsidRPr="006E33F0">
        <w:rPr>
          <w:noProof/>
        </w:rPr>
        <w:pict>
          <v:shape id="_x0000_i1036" type="#_x0000_t75" style="width:453.75pt;height:276pt;visibility:visible;mso-wrap-style:square">
            <v:imagedata r:id="rId17" o:title=""/>
          </v:shape>
        </w:pict>
      </w:r>
      <w:bookmarkStart w:id="0" w:name="_GoBack"/>
      <w:bookmarkEnd w:id="0"/>
    </w:p>
    <w:p w:rsidR="00A51BB8" w:rsidRDefault="00A51BB8" w:rsidP="009F6171">
      <w:r>
        <w:t>Es wird empfohlen für die Entgeltgruppenbetrachtung eine Tabelle nach folgendem Muster zu erstellen. In diese können dann die Arbeits</w:t>
      </w:r>
      <w:r w:rsidR="004F5B98">
        <w:t>v</w:t>
      </w:r>
      <w:r>
        <w:t>orgänge in absteigender We</w:t>
      </w:r>
      <w:r>
        <w:t>r</w:t>
      </w:r>
      <w:r>
        <w:t xml:space="preserve">tigkeit eingetragen werden, also der am höchsten bewertete Arbeitsvorgang zuerst und die jeweils nächstniedrigeren im Anschluss. In der rechten Spalte können dann direkt die Zeitanteile aufaddiert werden, bis das nötige Maß von 50 </w:t>
      </w:r>
      <w:r w:rsidR="002924BF">
        <w:t>v. H.</w:t>
      </w:r>
      <w:r>
        <w:t xml:space="preserve"> an der G</w:t>
      </w:r>
      <w:r>
        <w:t>e</w:t>
      </w:r>
      <w:r>
        <w:t>samtarbeitszeit der/des Beschäftigten erfüllt ist. Die restlichen Arbeitsvorgänge bra</w:t>
      </w:r>
      <w:r>
        <w:t>u</w:t>
      </w:r>
      <w:r>
        <w:t>chen dann nicht mehr eingetragen werden, da sie für die Entgeltgruppenbetrachtung keine Relevanz mehr haben.</w:t>
      </w:r>
    </w:p>
    <w:p w:rsidR="00A51BB8" w:rsidRDefault="00A51BB8" w:rsidP="00581A8A">
      <w:pPr>
        <w:pStyle w:val="Beispieltext"/>
      </w:pPr>
      <w:r w:rsidRPr="009F45D9">
        <w:rPr>
          <w:sz w:val="16"/>
          <w:szCs w:val="16"/>
        </w:rPr>
        <w:t xml:space="preserve"> </w:t>
      </w:r>
      <w:r w:rsidR="004512E8">
        <w:rPr>
          <w:noProof/>
        </w:rPr>
        <w:pict>
          <v:shape id="_x0000_i1034" type="#_x0000_t75" style="width:415.5pt;height:96pt;visibility:visible">
            <v:imagedata r:id="rId18" o:title=""/>
          </v:shape>
        </w:pict>
      </w:r>
    </w:p>
    <w:p w:rsidR="00BA35A7" w:rsidRDefault="00BA35A7" w:rsidP="006F356F">
      <w:pPr>
        <w:pStyle w:val="berschrift30"/>
        <w:keepNext/>
        <w:keepLines/>
      </w:pPr>
      <w:r>
        <w:t>3</w:t>
      </w:r>
      <w:r w:rsidR="000A3608">
        <w:t>.2</w:t>
      </w:r>
      <w:r w:rsidR="00087DA6">
        <w:t>.</w:t>
      </w:r>
      <w:r>
        <w:t>3</w:t>
      </w:r>
      <w:r w:rsidR="00943E48">
        <w:t xml:space="preserve"> </w:t>
      </w:r>
      <w:r w:rsidR="001A5DD0">
        <w:tab/>
      </w:r>
      <w:r w:rsidR="00903BDA">
        <w:t xml:space="preserve">abschließende </w:t>
      </w:r>
      <w:r w:rsidR="00EA1FF7">
        <w:t xml:space="preserve">Gesamtbewertung </w:t>
      </w:r>
    </w:p>
    <w:p w:rsidR="00EA1FF7" w:rsidRPr="00581A8A" w:rsidRDefault="00903BDA" w:rsidP="00581A8A">
      <w:pPr>
        <w:spacing w:before="0" w:after="0"/>
        <w:ind w:left="709"/>
        <w:rPr>
          <w:b/>
          <w:sz w:val="20"/>
        </w:rPr>
      </w:pPr>
      <w:r w:rsidRPr="00581A8A">
        <w:rPr>
          <w:b/>
          <w:sz w:val="20"/>
        </w:rPr>
        <w:t>(Schritt 4</w:t>
      </w:r>
      <w:r w:rsidR="00141825" w:rsidRPr="00581A8A">
        <w:rPr>
          <w:b/>
          <w:sz w:val="20"/>
        </w:rPr>
        <w:t xml:space="preserve"> des Rundschreibens v. 24.03.2014</w:t>
      </w:r>
      <w:r w:rsidR="00F854B3" w:rsidRPr="00581A8A">
        <w:rPr>
          <w:b/>
          <w:sz w:val="20"/>
        </w:rPr>
        <w:t xml:space="preserve"> </w:t>
      </w:r>
      <w:r w:rsidR="00141825" w:rsidRPr="00581A8A">
        <w:rPr>
          <w:b/>
          <w:sz w:val="20"/>
        </w:rPr>
        <w:t>- D 5 - 31003/2#4</w:t>
      </w:r>
      <w:r w:rsidR="000A3608" w:rsidRPr="00581A8A">
        <w:rPr>
          <w:b/>
          <w:sz w:val="20"/>
        </w:rPr>
        <w:t>, Teil B Ziffer 1.3.4.</w:t>
      </w:r>
      <w:r w:rsidR="00522CD7">
        <w:rPr>
          <w:b/>
          <w:sz w:val="20"/>
        </w:rPr>
        <w:t>5</w:t>
      </w:r>
      <w:r w:rsidRPr="00581A8A">
        <w:rPr>
          <w:b/>
          <w:sz w:val="20"/>
        </w:rPr>
        <w:t>)</w:t>
      </w:r>
    </w:p>
    <w:p w:rsidR="004D3D49" w:rsidRDefault="009B5FC6" w:rsidP="009F6171">
      <w:pPr>
        <w:rPr>
          <w:rFonts w:cs="Arial"/>
          <w:szCs w:val="24"/>
        </w:rPr>
      </w:pPr>
      <w:r w:rsidRPr="00943E48">
        <w:t>Die</w:t>
      </w:r>
      <w:r w:rsidR="004D3D49">
        <w:t xml:space="preserve"> abschließende Gesamtbewertung erfolgt nur dann, wenn sowohl eine Bewertung im Rahmen der Anforderungsbetrachtung unter Ziffer </w:t>
      </w:r>
      <w:r w:rsidR="000A3608">
        <w:t>3.2.1</w:t>
      </w:r>
      <w:r w:rsidR="004D3D49">
        <w:t xml:space="preserve"> als auch im Rahmen der Entgeltgruppenbetrachtung unter Ziffer </w:t>
      </w:r>
      <w:r w:rsidR="000A3608">
        <w:t>3.2.2</w:t>
      </w:r>
      <w:r w:rsidR="004D3D49">
        <w:t xml:space="preserve"> erfolgt ist</w:t>
      </w:r>
      <w:r w:rsidR="004D3D49">
        <w:rPr>
          <w:rFonts w:cs="Arial"/>
          <w:szCs w:val="24"/>
        </w:rPr>
        <w:t xml:space="preserve"> </w:t>
      </w:r>
      <w:r w:rsidR="00C917DE">
        <w:rPr>
          <w:rFonts w:cs="Arial"/>
          <w:szCs w:val="24"/>
        </w:rPr>
        <w:t xml:space="preserve">und </w:t>
      </w:r>
      <w:r w:rsidR="004D3D49">
        <w:rPr>
          <w:rFonts w:cs="Arial"/>
          <w:szCs w:val="24"/>
        </w:rPr>
        <w:t>zu unterschiedlichen E</w:t>
      </w:r>
      <w:r w:rsidR="004D3D49">
        <w:rPr>
          <w:rFonts w:cs="Arial"/>
          <w:szCs w:val="24"/>
        </w:rPr>
        <w:t>r</w:t>
      </w:r>
      <w:r w:rsidR="004D3D49">
        <w:rPr>
          <w:rFonts w:cs="Arial"/>
          <w:szCs w:val="24"/>
        </w:rPr>
        <w:t>gebnissen geführt hat. Dann ist in diesem Feld festzustellen, ob die Entgeltgruppe</w:t>
      </w:r>
      <w:r w:rsidR="004D3D49">
        <w:rPr>
          <w:rFonts w:cs="Arial"/>
          <w:szCs w:val="24"/>
        </w:rPr>
        <w:t>n</w:t>
      </w:r>
      <w:r w:rsidR="004D3D49">
        <w:rPr>
          <w:rFonts w:cs="Arial"/>
          <w:szCs w:val="24"/>
        </w:rPr>
        <w:lastRenderedPageBreak/>
        <w:t xml:space="preserve">betrachtung nach Ziffer </w:t>
      </w:r>
      <w:r w:rsidR="000A3608">
        <w:rPr>
          <w:rFonts w:cs="Arial"/>
          <w:szCs w:val="24"/>
        </w:rPr>
        <w:t>3.2.2</w:t>
      </w:r>
      <w:r w:rsidR="004D3D49">
        <w:rPr>
          <w:rFonts w:cs="Arial"/>
          <w:szCs w:val="24"/>
        </w:rPr>
        <w:t xml:space="preserve"> zu einer höheren Entgeltgruppe führt als die Anford</w:t>
      </w:r>
      <w:r w:rsidR="004D3D49">
        <w:rPr>
          <w:rFonts w:cs="Arial"/>
          <w:szCs w:val="24"/>
        </w:rPr>
        <w:t>e</w:t>
      </w:r>
      <w:r w:rsidR="004D3D49">
        <w:rPr>
          <w:rFonts w:cs="Arial"/>
          <w:szCs w:val="24"/>
        </w:rPr>
        <w:t xml:space="preserve">rungsbetrachtung nach Ziffer </w:t>
      </w:r>
      <w:r w:rsidR="000A3608">
        <w:rPr>
          <w:rFonts w:cs="Arial"/>
          <w:szCs w:val="24"/>
        </w:rPr>
        <w:t>3.2.1</w:t>
      </w:r>
      <w:r w:rsidR="004D3D49">
        <w:rPr>
          <w:rFonts w:cs="Arial"/>
          <w:szCs w:val="24"/>
        </w:rPr>
        <w:t xml:space="preserve"> und damit deren Ergebnis ersetzt. </w:t>
      </w:r>
    </w:p>
    <w:p w:rsidR="004D3D49" w:rsidRDefault="004D3D49" w:rsidP="009F6171">
      <w:r>
        <w:t>Das kann nur in den Fällen geschehen, in denen mehrere Arbeitsvorgänge innerhalb einer Gliederungseinheit mit aufeinander aufbauenden Tätigkeitsmerkmalen vorli</w:t>
      </w:r>
      <w:r>
        <w:t>e</w:t>
      </w:r>
      <w:r>
        <w:t xml:space="preserve">gen und zusätzlich mindestens ein Spezialmerkmal erfüllt ist. </w:t>
      </w:r>
    </w:p>
    <w:p w:rsidR="004D3D49" w:rsidRDefault="004D3D49" w:rsidP="009B5FC6">
      <w:pPr>
        <w:spacing w:line="276" w:lineRule="auto"/>
      </w:pPr>
      <w:r>
        <w:t>Im Ergebnis soll dieses Feld die abschließend festgestellte Wertigkeit des Arbeit</w:t>
      </w:r>
      <w:r>
        <w:t>s</w:t>
      </w:r>
      <w:r>
        <w:t>platzes enthalten, unabhängig von der/dem darauf e</w:t>
      </w:r>
      <w:r w:rsidRPr="009F6171">
        <w:t>i</w:t>
      </w:r>
      <w:r>
        <w:t>ngesetzten Beschäftigten</w:t>
      </w:r>
      <w:r w:rsidR="00EC19D8">
        <w:t xml:space="preserve"> (siehe voriges Beispiel)</w:t>
      </w:r>
      <w:r>
        <w:t>.</w:t>
      </w:r>
    </w:p>
    <w:p w:rsidR="00F4531D" w:rsidRDefault="000228C0" w:rsidP="009F6171">
      <w:r>
        <w:t xml:space="preserve">Die weitere Prüfung erfolgt </w:t>
      </w:r>
      <w:r w:rsidR="00087DA6">
        <w:t>u</w:t>
      </w:r>
      <w:r w:rsidR="00F4531D">
        <w:t>nter Ziffer 3.</w:t>
      </w:r>
      <w:r w:rsidR="000A3608">
        <w:t>4</w:t>
      </w:r>
      <w:r w:rsidR="00087DA6">
        <w:t>.</w:t>
      </w:r>
      <w:r w:rsidR="00F4531D">
        <w:t xml:space="preserve"> </w:t>
      </w:r>
    </w:p>
    <w:p w:rsidR="00087DA6" w:rsidRDefault="00087DA6" w:rsidP="006F356F">
      <w:pPr>
        <w:pStyle w:val="berschrift30"/>
        <w:keepNext/>
        <w:keepLines/>
      </w:pPr>
      <w:r>
        <w:t>3.</w:t>
      </w:r>
      <w:r w:rsidR="000A3608">
        <w:t>3</w:t>
      </w:r>
      <w:r>
        <w:t xml:space="preserve"> </w:t>
      </w:r>
      <w:r>
        <w:tab/>
        <w:t xml:space="preserve">Es fallen NICHT zu mindestens 50 </w:t>
      </w:r>
      <w:r w:rsidR="002924BF">
        <w:t>v. H.</w:t>
      </w:r>
      <w:r>
        <w:t xml:space="preserve"> der Gesamtarbeitszeit Arbeit</w:t>
      </w:r>
      <w:r>
        <w:t>s</w:t>
      </w:r>
      <w:r>
        <w:t xml:space="preserve">vorgänge </w:t>
      </w:r>
      <w:r w:rsidRPr="002924BF">
        <w:t>derselben</w:t>
      </w:r>
      <w:r>
        <w:t xml:space="preserve"> Gliederungseinheit an.</w:t>
      </w:r>
    </w:p>
    <w:p w:rsidR="00087DA6" w:rsidRDefault="00087DA6" w:rsidP="002924BF">
      <w:pPr>
        <w:ind w:firstLine="709"/>
        <w:rPr>
          <w:b/>
        </w:rPr>
      </w:pPr>
      <w:r>
        <w:rPr>
          <w:b/>
        </w:rPr>
        <w:t xml:space="preserve">Entgeltgruppenbetrachtung </w:t>
      </w:r>
      <w:r w:rsidRPr="00CE4FB2">
        <w:t xml:space="preserve">gem. § 12 </w:t>
      </w:r>
      <w:r>
        <w:t xml:space="preserve">(Bund) </w:t>
      </w:r>
      <w:r w:rsidRPr="00CE4FB2">
        <w:t>Abs. 2 S</w:t>
      </w:r>
      <w:r>
        <w:t>a</w:t>
      </w:r>
      <w:r w:rsidRPr="00CE4FB2">
        <w:t>tz 2 TVöD</w:t>
      </w:r>
      <w:r>
        <w:rPr>
          <w:b/>
        </w:rPr>
        <w:t xml:space="preserve"> </w:t>
      </w:r>
    </w:p>
    <w:p w:rsidR="00087DA6" w:rsidRPr="002924BF" w:rsidRDefault="00087DA6" w:rsidP="002924BF">
      <w:pPr>
        <w:spacing w:before="0" w:after="0"/>
        <w:ind w:left="709"/>
        <w:rPr>
          <w:b/>
          <w:sz w:val="20"/>
        </w:rPr>
      </w:pPr>
      <w:r w:rsidRPr="002924BF">
        <w:rPr>
          <w:b/>
          <w:sz w:val="20"/>
        </w:rPr>
        <w:t xml:space="preserve">(Schritt 3 </w:t>
      </w:r>
      <w:r w:rsidR="000A3608" w:rsidRPr="002924BF">
        <w:rPr>
          <w:b/>
          <w:sz w:val="20"/>
        </w:rPr>
        <w:t xml:space="preserve">des Rundschreibens v. 24. März </w:t>
      </w:r>
      <w:r w:rsidR="002924BF">
        <w:rPr>
          <w:b/>
          <w:sz w:val="20"/>
        </w:rPr>
        <w:t>2014 - D 5 -</w:t>
      </w:r>
      <w:r w:rsidRPr="002924BF">
        <w:rPr>
          <w:b/>
          <w:sz w:val="20"/>
        </w:rPr>
        <w:t xml:space="preserve"> 31003/2#4</w:t>
      </w:r>
      <w:r w:rsidR="000A3608" w:rsidRPr="002924BF">
        <w:rPr>
          <w:b/>
          <w:sz w:val="20"/>
        </w:rPr>
        <w:t>, Teil B Ziffer 1.3.4.3</w:t>
      </w:r>
      <w:r w:rsidRPr="002924BF">
        <w:rPr>
          <w:b/>
          <w:sz w:val="20"/>
        </w:rPr>
        <w:t>)</w:t>
      </w:r>
    </w:p>
    <w:p w:rsidR="00087DA6" w:rsidRDefault="00087DA6" w:rsidP="009F6171">
      <w:r>
        <w:t xml:space="preserve">Wenn nicht zu mindestens 50 </w:t>
      </w:r>
      <w:r w:rsidR="002924BF">
        <w:t>v. H.</w:t>
      </w:r>
      <w:r>
        <w:t xml:space="preserve"> der Gesamtarbeitszeit Arbeitsvorgänge auf eine Gliederungseinheit entfallen, ist eine Bewertung des Arbeitsplatzes nur nach der Entgeltgruppenbetrachtung möglich. Diese ist dann in diesem Feld vorzunehmen. Die Entgeltgruppenbetrachtung kann in zweifacher Hinsicht erfolgen:</w:t>
      </w:r>
    </w:p>
    <w:p w:rsidR="00087DA6" w:rsidRDefault="00087DA6" w:rsidP="009F6171">
      <w:pPr>
        <w:pStyle w:val="Aufzhlung"/>
      </w:pPr>
      <w:r>
        <w:t>Addition der Zeitanteile von Arbeitsvorgängen, die Tätigkeitsmerkmale der gle</w:t>
      </w:r>
      <w:r>
        <w:t>i</w:t>
      </w:r>
      <w:r>
        <w:t>chen Entgeltgruppe erfüllen, oder</w:t>
      </w:r>
    </w:p>
    <w:p w:rsidR="00087DA6" w:rsidRDefault="00087DA6" w:rsidP="009F6171">
      <w:pPr>
        <w:pStyle w:val="Aufzhlung"/>
      </w:pPr>
      <w:r>
        <w:t xml:space="preserve">Hinzurechnung der Zeitanteile von Arbeitsvorgängen, die Tätigkeitsmerkmale höherer Entgeltgruppen erfüllen, zu denen niedrigerer Entgeltgruppen </w:t>
      </w:r>
    </w:p>
    <w:p w:rsidR="00087DA6" w:rsidRDefault="00087DA6" w:rsidP="009F6171">
      <w:r>
        <w:t xml:space="preserve">bis das geforderte zeitliche Maß von mindestens 50 </w:t>
      </w:r>
      <w:r w:rsidR="002924BF">
        <w:t>v. H.</w:t>
      </w:r>
      <w:r>
        <w:t xml:space="preserve"> erfüllt ist. Dies gilt una</w:t>
      </w:r>
      <w:r>
        <w:t>b</w:t>
      </w:r>
      <w:r>
        <w:t>hängig davon, welcher Gliederungseinheit der Entgeltordnung die jeweiligen Täti</w:t>
      </w:r>
      <w:r>
        <w:t>g</w:t>
      </w:r>
      <w:r>
        <w:t>keitsmerkmale zugeordnet sind.</w:t>
      </w:r>
      <w:r w:rsidRPr="00EC69BF">
        <w:t xml:space="preserve"> </w:t>
      </w:r>
      <w:r>
        <w:t xml:space="preserve">Siehe hierzu Teil B Ziff. 1.3.4.3 des Rundschreibens </w:t>
      </w:r>
      <w:r w:rsidRPr="00141825">
        <w:t>vom 24. März 2014 - D 5 - 31003/2#4.</w:t>
      </w:r>
      <w:r w:rsidRPr="004D3D49">
        <w:t xml:space="preserve"> </w:t>
      </w:r>
      <w:r>
        <w:t>Für die Entgeltgruppenbetrachtung sind die jeweils in der letzten Spalte „Bewertung bei 100%“ eingetragenen Entgeltgruppen der unter den Ziffern 2.1 und/oder 2.2 ausgefüllten Tabellen zugrunde zu legen.</w:t>
      </w:r>
    </w:p>
    <w:p w:rsidR="009F45D9" w:rsidRDefault="009F45D9" w:rsidP="009F6171">
      <w:r>
        <w:t>Auf die oben unter Ziffer 3.2.2 empfohlene Tabelle wird verwiesen.</w:t>
      </w:r>
    </w:p>
    <w:p w:rsidR="00BA35A7" w:rsidRDefault="00BA35A7" w:rsidP="006F356F">
      <w:pPr>
        <w:pStyle w:val="berschrift30"/>
        <w:keepNext/>
        <w:keepLines/>
      </w:pPr>
      <w:r>
        <w:t>3</w:t>
      </w:r>
      <w:r w:rsidR="00EA1FF7">
        <w:t>.</w:t>
      </w:r>
      <w:r w:rsidR="000A3608">
        <w:t>4</w:t>
      </w:r>
      <w:r w:rsidR="008C71FE" w:rsidRPr="001601B4">
        <w:t xml:space="preserve"> </w:t>
      </w:r>
      <w:r w:rsidR="001A5DD0">
        <w:tab/>
      </w:r>
      <w:r w:rsidR="008C71FE" w:rsidRPr="001601B4">
        <w:t xml:space="preserve">Erfüllung personenbezogener Anforderungen </w:t>
      </w:r>
      <w:r w:rsidR="008C71FE" w:rsidRPr="001A5DD0">
        <w:t>gem. § 12 Abs. 2 Satz 6 TVöD</w:t>
      </w:r>
      <w:r w:rsidR="001A5DD0">
        <w:t xml:space="preserve"> </w:t>
      </w:r>
    </w:p>
    <w:p w:rsidR="008C71FE" w:rsidRPr="002924BF" w:rsidRDefault="001A5DD0" w:rsidP="002924BF">
      <w:pPr>
        <w:spacing w:before="0" w:after="0"/>
        <w:ind w:left="709"/>
        <w:rPr>
          <w:b/>
          <w:sz w:val="20"/>
        </w:rPr>
      </w:pPr>
      <w:r w:rsidRPr="002924BF">
        <w:rPr>
          <w:b/>
          <w:sz w:val="20"/>
        </w:rPr>
        <w:t>(Schritt 5</w:t>
      </w:r>
      <w:r w:rsidR="00141825" w:rsidRPr="002924BF">
        <w:rPr>
          <w:b/>
          <w:sz w:val="20"/>
        </w:rPr>
        <w:t xml:space="preserve"> des Rundschreibens v. 24.03.2014</w:t>
      </w:r>
      <w:r w:rsidR="00F854B3" w:rsidRPr="002924BF">
        <w:rPr>
          <w:b/>
          <w:sz w:val="20"/>
        </w:rPr>
        <w:t xml:space="preserve"> - D 5 - 31003/2#4</w:t>
      </w:r>
      <w:r w:rsidR="000A3608" w:rsidRPr="002924BF">
        <w:rPr>
          <w:b/>
          <w:sz w:val="20"/>
        </w:rPr>
        <w:t>, Teil B Ziffer 1.3.5</w:t>
      </w:r>
      <w:r w:rsidRPr="002924BF">
        <w:rPr>
          <w:b/>
          <w:sz w:val="20"/>
        </w:rPr>
        <w:t>)</w:t>
      </w:r>
    </w:p>
    <w:p w:rsidR="000E4319" w:rsidRDefault="00045892" w:rsidP="009F6171">
      <w:r>
        <w:t xml:space="preserve">Sofern in einem Tätigkeitsmerkmal zusätzlich eine Anforderung in der Person </w:t>
      </w:r>
      <w:r w:rsidR="00ED01E4">
        <w:t>der/</w:t>
      </w:r>
      <w:r>
        <w:t>des Beschäftigten bestimmt ist (</w:t>
      </w:r>
      <w:r w:rsidR="002924BF">
        <w:t>z. B.</w:t>
      </w:r>
      <w:r>
        <w:t xml:space="preserve"> ein</w:t>
      </w:r>
      <w:r w:rsidR="000074BB">
        <w:t>e</w:t>
      </w:r>
      <w:r>
        <w:t xml:space="preserve"> bestimmte </w:t>
      </w:r>
      <w:r w:rsidR="000228C0">
        <w:t>Vor- oder Ausbildung</w:t>
      </w:r>
      <w:r>
        <w:t>), sol</w:t>
      </w:r>
      <w:r>
        <w:t>l</w:t>
      </w:r>
      <w:r>
        <w:lastRenderedPageBreak/>
        <w:t xml:space="preserve">te hier eine Würdigung erfolgen, ob </w:t>
      </w:r>
      <w:r w:rsidR="000A2454">
        <w:t>die betroffene Arbeitsplatzinhaberin</w:t>
      </w:r>
      <w:r w:rsidR="002924BF">
        <w:t>/</w:t>
      </w:r>
      <w:r w:rsidR="000A2454">
        <w:t>der betroff</w:t>
      </w:r>
      <w:r w:rsidR="000A2454">
        <w:t>e</w:t>
      </w:r>
      <w:r w:rsidR="000A2454">
        <w:t xml:space="preserve">ne Arbeitsplatzinhaber diese subjektive </w:t>
      </w:r>
      <w:r w:rsidR="009F45D9">
        <w:t>Anforderung</w:t>
      </w:r>
      <w:r w:rsidR="000A2454">
        <w:t xml:space="preserve"> erfüllt.</w:t>
      </w:r>
      <w:r w:rsidR="00ED01E4">
        <w:t xml:space="preserve"> </w:t>
      </w:r>
      <w:r w:rsidR="00A92292">
        <w:t>Wir</w:t>
      </w:r>
      <w:r w:rsidR="00AA680A">
        <w:t>d</w:t>
      </w:r>
      <w:r w:rsidR="00A92292">
        <w:t xml:space="preserve"> die subjektive A</w:t>
      </w:r>
      <w:r w:rsidR="00A92292">
        <w:t>n</w:t>
      </w:r>
      <w:r w:rsidR="00A92292">
        <w:t>forderung nicht er</w:t>
      </w:r>
      <w:r w:rsidR="00AA680A">
        <w:t>f</w:t>
      </w:r>
      <w:r w:rsidR="00A92292">
        <w:t>üllt und sieht</w:t>
      </w:r>
      <w:r w:rsidR="00ED01E4">
        <w:t xml:space="preserve"> das Tätigkeitsmerkmal auch eine Eingruppierung für „sonstige Beschäftigte, die aufgrund gleichwertiger Fähigkeiten und ihrer Erfahru</w:t>
      </w:r>
      <w:r w:rsidR="00ED01E4">
        <w:t>n</w:t>
      </w:r>
      <w:r w:rsidR="00ED01E4">
        <w:t>gen entsprechende Tätigkeiten ausüben“ vor, sollte auch die Erfüllung</w:t>
      </w:r>
      <w:r w:rsidR="000228C0">
        <w:t xml:space="preserve"> bzw. Nichte</w:t>
      </w:r>
      <w:r w:rsidR="000228C0">
        <w:t>r</w:t>
      </w:r>
      <w:r w:rsidR="000228C0">
        <w:t>füllung</w:t>
      </w:r>
      <w:r w:rsidR="00ED01E4">
        <w:t xml:space="preserve"> diese</w:t>
      </w:r>
      <w:r w:rsidR="00A92292">
        <w:t>r</w:t>
      </w:r>
      <w:r w:rsidR="00ED01E4">
        <w:t xml:space="preserve"> </w:t>
      </w:r>
      <w:r w:rsidR="00A92292">
        <w:t xml:space="preserve">Anforderung </w:t>
      </w:r>
      <w:r w:rsidR="00ED01E4">
        <w:t xml:space="preserve">hier </w:t>
      </w:r>
      <w:r w:rsidR="00B63143">
        <w:t xml:space="preserve">kurz </w:t>
      </w:r>
      <w:r w:rsidR="00ED01E4">
        <w:t>dargelegt werden.</w:t>
      </w:r>
      <w:r w:rsidR="00B63143">
        <w:t xml:space="preserve"> Eine eingehende Prüfung </w:t>
      </w:r>
      <w:r w:rsidR="009F45D9">
        <w:t>sollte allerdings</w:t>
      </w:r>
      <w:r w:rsidR="00B63143">
        <w:t xml:space="preserve"> in einem separaten</w:t>
      </w:r>
      <w:r w:rsidR="00D73BD9">
        <w:t>,</w:t>
      </w:r>
      <w:r w:rsidR="00B63143">
        <w:t xml:space="preserve"> ausführliche</w:t>
      </w:r>
      <w:r w:rsidR="00433876">
        <w:t>n</w:t>
      </w:r>
      <w:r w:rsidR="00B63143">
        <w:t xml:space="preserve"> Aktenver</w:t>
      </w:r>
      <w:r w:rsidR="00082B35">
        <w:t>merk erfolg</w:t>
      </w:r>
      <w:r w:rsidR="00B63143">
        <w:t>en.</w:t>
      </w:r>
      <w:r w:rsidR="00F854B3">
        <w:t xml:space="preserve"> Wenn keines der erfüllten Tätigkeitsmerkmale eine Anforderung in der Person beinhaltet, kann dieses Feld frei bleiben.</w:t>
      </w:r>
    </w:p>
    <w:p w:rsidR="00433876" w:rsidRDefault="00433876" w:rsidP="009F6171">
      <w:r>
        <w:t xml:space="preserve">Je nach organisatorischer Aufgabenverteilung bei der Bewertung von Arbeitsplätzen bzw. der Eingruppierung von Beschäftigten, kann die Eintragung zu diesem Punkt </w:t>
      </w:r>
      <w:r w:rsidR="00082B35">
        <w:t xml:space="preserve">möglicherweise </w:t>
      </w:r>
      <w:r>
        <w:t xml:space="preserve">nur durch die personalaktenführende Stelle vorgenommen werden. </w:t>
      </w:r>
      <w:r w:rsidR="00C917DE">
        <w:t>In diesem Fall</w:t>
      </w:r>
      <w:r>
        <w:t xml:space="preserve"> bietet sich</w:t>
      </w:r>
      <w:r w:rsidR="00C917DE">
        <w:t xml:space="preserve"> ebenfalls</w:t>
      </w:r>
      <w:r>
        <w:t xml:space="preserve"> an, diesen Punkt in einem gesonderten Vermerk zu würdigen.</w:t>
      </w:r>
    </w:p>
    <w:p w:rsidR="00A32234" w:rsidRPr="00A32234" w:rsidRDefault="00BA35A7" w:rsidP="006F356F">
      <w:pPr>
        <w:pStyle w:val="berschrift30"/>
        <w:keepNext/>
        <w:keepLines/>
      </w:pPr>
      <w:r>
        <w:t>4</w:t>
      </w:r>
      <w:r w:rsidR="00A32234" w:rsidRPr="00A32234">
        <w:t xml:space="preserve">. </w:t>
      </w:r>
      <w:r w:rsidR="000A3608">
        <w:tab/>
      </w:r>
      <w:r w:rsidR="00CA5C67">
        <w:t>Eingruppierung der Arbeitsplatzinhaberin</w:t>
      </w:r>
      <w:r w:rsidR="002924BF">
        <w:t>/</w:t>
      </w:r>
      <w:r w:rsidR="00A32234" w:rsidRPr="00A32234">
        <w:t>des Arbeitsplatz</w:t>
      </w:r>
      <w:r w:rsidR="00CA5C67">
        <w:t>inhaber</w:t>
      </w:r>
      <w:r w:rsidR="00A32234" w:rsidRPr="00A32234">
        <w:t>s</w:t>
      </w:r>
      <w:r w:rsidR="00CA5C67">
        <w:t xml:space="preserve"> </w:t>
      </w:r>
      <w:r w:rsidR="002924BF">
        <w:br/>
      </w:r>
      <w:r w:rsidR="00CA5C67">
        <w:t>(§ 12 Abs. 2 Satz 1 TVöD)</w:t>
      </w:r>
    </w:p>
    <w:p w:rsidR="004F5B98" w:rsidRDefault="008B5703" w:rsidP="009F6171">
      <w:r>
        <w:t xml:space="preserve">In diesem Feld </w:t>
      </w:r>
      <w:r w:rsidR="004001FD">
        <w:t>ist</w:t>
      </w:r>
      <w:r>
        <w:t xml:space="preserve"> </w:t>
      </w:r>
      <w:r w:rsidR="00141825">
        <w:t>abschließend</w:t>
      </w:r>
      <w:r>
        <w:t xml:space="preserve"> die </w:t>
      </w:r>
      <w:r w:rsidR="00411B37">
        <w:t>Eingruppierung der jeweiligen Arbeitsplatzinh</w:t>
      </w:r>
      <w:r w:rsidR="00411B37">
        <w:t>a</w:t>
      </w:r>
      <w:r w:rsidR="00411B37">
        <w:t>berin bzw. des jeweiligen Arbeitsplatzinhabers fest</w:t>
      </w:r>
      <w:r w:rsidR="004001FD">
        <w:t>zu</w:t>
      </w:r>
      <w:r w:rsidR="00411B37">
        <w:t>stell</w:t>
      </w:r>
      <w:r w:rsidR="004001FD">
        <w:t>en.</w:t>
      </w:r>
    </w:p>
    <w:p w:rsidR="00411B37" w:rsidRDefault="004F5B98" w:rsidP="009F6171">
      <w:r>
        <w:t xml:space="preserve">Die Arbeitsplatzbewertung </w:t>
      </w:r>
      <w:r w:rsidR="004001FD">
        <w:t>ist</w:t>
      </w:r>
      <w:r>
        <w:t xml:space="preserve"> abschließend </w:t>
      </w:r>
      <w:r w:rsidR="00411B37">
        <w:t xml:space="preserve">von der für die Bewertung zuständigen Person mit allen übrigen Angaben </w:t>
      </w:r>
      <w:r w:rsidR="004001FD">
        <w:t xml:space="preserve">zu </w:t>
      </w:r>
      <w:r w:rsidR="00411B37">
        <w:t>unterzeichne</w:t>
      </w:r>
      <w:r w:rsidR="004001FD">
        <w:t>n</w:t>
      </w:r>
      <w:r w:rsidR="00411B37">
        <w:t xml:space="preserve">. </w:t>
      </w:r>
    </w:p>
    <w:sectPr w:rsidR="00411B37" w:rsidSect="000C65B4">
      <w:headerReference w:type="first" r:id="rId19"/>
      <w:pgSz w:w="11906" w:h="16838"/>
      <w:pgMar w:top="1418" w:right="1418" w:bottom="1134" w:left="1418" w:header="720" w:footer="720" w:gutter="0"/>
      <w:pgNumType w:start="6"/>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F9D" w:rsidRDefault="00874F9D">
      <w:pPr>
        <w:spacing w:line="240" w:lineRule="auto"/>
      </w:pPr>
      <w:r>
        <w:separator/>
      </w:r>
    </w:p>
  </w:endnote>
  <w:endnote w:type="continuationSeparator" w:id="0">
    <w:p w:rsidR="00874F9D" w:rsidRDefault="00874F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F9D" w:rsidRDefault="00874F9D">
      <w:pPr>
        <w:spacing w:line="240" w:lineRule="auto"/>
      </w:pPr>
      <w:r>
        <w:separator/>
      </w:r>
    </w:p>
  </w:footnote>
  <w:footnote w:type="continuationSeparator" w:id="0">
    <w:p w:rsidR="00874F9D" w:rsidRDefault="00874F9D">
      <w:pPr>
        <w:spacing w:line="240" w:lineRule="auto"/>
      </w:pPr>
      <w:r>
        <w:continuationSeparator/>
      </w:r>
    </w:p>
  </w:footnote>
  <w:footnote w:id="1">
    <w:p w:rsidR="00852DBB" w:rsidRPr="008B60BE" w:rsidRDefault="00852DBB" w:rsidP="00082B35">
      <w:pPr>
        <w:pStyle w:val="Funotentext"/>
        <w:spacing w:line="240" w:lineRule="auto"/>
        <w:rPr>
          <w:sz w:val="18"/>
          <w:szCs w:val="18"/>
        </w:rPr>
      </w:pPr>
      <w:r w:rsidRPr="008B60BE">
        <w:rPr>
          <w:rStyle w:val="Funotenzeichen"/>
          <w:sz w:val="18"/>
          <w:szCs w:val="18"/>
        </w:rPr>
        <w:footnoteRef/>
      </w:r>
      <w:r w:rsidRPr="008B60BE">
        <w:rPr>
          <w:sz w:val="18"/>
          <w:szCs w:val="18"/>
        </w:rPr>
        <w:t xml:space="preserve"> Spezialmerkmale sind die Tätigkeitsmerkmale für besondere Berufsgruppen aus Teil III und </w:t>
      </w:r>
      <w:r w:rsidR="00A20228" w:rsidRPr="008B60BE">
        <w:rPr>
          <w:sz w:val="18"/>
          <w:szCs w:val="18"/>
        </w:rPr>
        <w:t>d</w:t>
      </w:r>
      <w:r w:rsidRPr="008B60BE">
        <w:rPr>
          <w:sz w:val="18"/>
          <w:szCs w:val="18"/>
        </w:rPr>
        <w:t>ie besonderen Tätigkeitsmerkmale aus den Teilen IV bis VI der Anlage 1 zum TV EntgO Bund.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907" w:rsidRDefault="00D60907" w:rsidP="00D60907">
    <w:pPr>
      <w:pStyle w:val="Kopfzeile"/>
      <w:jc w:val="center"/>
    </w:pPr>
    <w:r>
      <w:t xml:space="preserve">- </w:t>
    </w:r>
    <w:r w:rsidRPr="00D60907">
      <w:rPr>
        <w:sz w:val="20"/>
      </w:rPr>
      <w:fldChar w:fldCharType="begin"/>
    </w:r>
    <w:r w:rsidRPr="00D60907">
      <w:rPr>
        <w:sz w:val="20"/>
      </w:rPr>
      <w:instrText>PAGE   \* MERGEFORMAT</w:instrText>
    </w:r>
    <w:r w:rsidRPr="00D60907">
      <w:rPr>
        <w:sz w:val="20"/>
      </w:rPr>
      <w:fldChar w:fldCharType="separate"/>
    </w:r>
    <w:r w:rsidR="000C65B4">
      <w:rPr>
        <w:noProof/>
        <w:sz w:val="20"/>
      </w:rPr>
      <w:t>263</w:t>
    </w:r>
    <w:r w:rsidRPr="00D60907">
      <w:rPr>
        <w:sz w:val="20"/>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4763F0"/>
    <w:multiLevelType w:val="hybridMultilevel"/>
    <w:tmpl w:val="3984035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5CBB483E"/>
    <w:multiLevelType w:val="hybridMultilevel"/>
    <w:tmpl w:val="748EC83E"/>
    <w:lvl w:ilvl="0" w:tplc="04070019">
      <w:start w:val="1"/>
      <w:numFmt w:val="lowerLetter"/>
      <w:lvlText w:val="%1."/>
      <w:lvlJc w:val="left"/>
      <w:pPr>
        <w:ind w:left="927" w:hanging="360"/>
      </w:p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
    <w:nsid w:val="74385908"/>
    <w:multiLevelType w:val="hybridMultilevel"/>
    <w:tmpl w:val="32A2D0A0"/>
    <w:lvl w:ilvl="0" w:tplc="44083A0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8DA0F3C"/>
    <w:multiLevelType w:val="hybridMultilevel"/>
    <w:tmpl w:val="5E1CAFCE"/>
    <w:lvl w:ilvl="0" w:tplc="0B02CFDA">
      <w:start w:val="1"/>
      <w:numFmt w:val="bullet"/>
      <w:pStyle w:val="Aufzhlung"/>
      <w:lvlText w:val="-"/>
      <w:lvlJc w:val="left"/>
      <w:pPr>
        <w:ind w:left="360" w:hanging="360"/>
      </w:pPr>
      <w:rPr>
        <w:rFonts w:ascii="Courier New" w:hAnsi="Courier New"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1D75"/>
    <w:rsid w:val="00003EC5"/>
    <w:rsid w:val="000074BB"/>
    <w:rsid w:val="0001280C"/>
    <w:rsid w:val="00014335"/>
    <w:rsid w:val="000228C0"/>
    <w:rsid w:val="000256B2"/>
    <w:rsid w:val="00034E05"/>
    <w:rsid w:val="000369BB"/>
    <w:rsid w:val="00045892"/>
    <w:rsid w:val="00054665"/>
    <w:rsid w:val="00080918"/>
    <w:rsid w:val="00081C0B"/>
    <w:rsid w:val="00082B35"/>
    <w:rsid w:val="00087DA6"/>
    <w:rsid w:val="000A0EB0"/>
    <w:rsid w:val="000A2454"/>
    <w:rsid w:val="000A3608"/>
    <w:rsid w:val="000A4EB7"/>
    <w:rsid w:val="000C65B4"/>
    <w:rsid w:val="000D146C"/>
    <w:rsid w:val="000D18A6"/>
    <w:rsid w:val="000D26CB"/>
    <w:rsid w:val="000D6AD2"/>
    <w:rsid w:val="000E4319"/>
    <w:rsid w:val="000E499C"/>
    <w:rsid w:val="00106621"/>
    <w:rsid w:val="00111779"/>
    <w:rsid w:val="00141825"/>
    <w:rsid w:val="001436C8"/>
    <w:rsid w:val="00145B3F"/>
    <w:rsid w:val="00147662"/>
    <w:rsid w:val="00150789"/>
    <w:rsid w:val="001565E6"/>
    <w:rsid w:val="00156F74"/>
    <w:rsid w:val="001601B4"/>
    <w:rsid w:val="00164C06"/>
    <w:rsid w:val="00174020"/>
    <w:rsid w:val="00195071"/>
    <w:rsid w:val="001A1B77"/>
    <w:rsid w:val="001A5DD0"/>
    <w:rsid w:val="001D4E32"/>
    <w:rsid w:val="001E7720"/>
    <w:rsid w:val="00207B87"/>
    <w:rsid w:val="00250B7B"/>
    <w:rsid w:val="00251302"/>
    <w:rsid w:val="00256696"/>
    <w:rsid w:val="00276A79"/>
    <w:rsid w:val="00280429"/>
    <w:rsid w:val="00286EB9"/>
    <w:rsid w:val="002924BF"/>
    <w:rsid w:val="0029665B"/>
    <w:rsid w:val="002B31CB"/>
    <w:rsid w:val="002B42A1"/>
    <w:rsid w:val="002C067C"/>
    <w:rsid w:val="002C5CCE"/>
    <w:rsid w:val="002C7926"/>
    <w:rsid w:val="002E2E6F"/>
    <w:rsid w:val="002F5238"/>
    <w:rsid w:val="00313815"/>
    <w:rsid w:val="00372699"/>
    <w:rsid w:val="003B6A7B"/>
    <w:rsid w:val="003E2FD3"/>
    <w:rsid w:val="003F2C58"/>
    <w:rsid w:val="004001FD"/>
    <w:rsid w:val="00410620"/>
    <w:rsid w:val="00411B37"/>
    <w:rsid w:val="00433876"/>
    <w:rsid w:val="00434277"/>
    <w:rsid w:val="004512E8"/>
    <w:rsid w:val="00456F1E"/>
    <w:rsid w:val="0046348A"/>
    <w:rsid w:val="004903F1"/>
    <w:rsid w:val="00494192"/>
    <w:rsid w:val="004C4EFC"/>
    <w:rsid w:val="004D3D49"/>
    <w:rsid w:val="004F5B98"/>
    <w:rsid w:val="005001C8"/>
    <w:rsid w:val="00522CD7"/>
    <w:rsid w:val="00533D02"/>
    <w:rsid w:val="00547000"/>
    <w:rsid w:val="00556CE2"/>
    <w:rsid w:val="00557B8D"/>
    <w:rsid w:val="00563A30"/>
    <w:rsid w:val="0056428E"/>
    <w:rsid w:val="00581A8A"/>
    <w:rsid w:val="005866D1"/>
    <w:rsid w:val="005A029D"/>
    <w:rsid w:val="005B4363"/>
    <w:rsid w:val="005C68F1"/>
    <w:rsid w:val="005C7EE7"/>
    <w:rsid w:val="005D4E80"/>
    <w:rsid w:val="005E312C"/>
    <w:rsid w:val="005F3F17"/>
    <w:rsid w:val="0061580E"/>
    <w:rsid w:val="006420C8"/>
    <w:rsid w:val="006422DB"/>
    <w:rsid w:val="00670090"/>
    <w:rsid w:val="00670504"/>
    <w:rsid w:val="00683E22"/>
    <w:rsid w:val="0068595C"/>
    <w:rsid w:val="006A34B3"/>
    <w:rsid w:val="006A7FCB"/>
    <w:rsid w:val="006C3289"/>
    <w:rsid w:val="006C3A17"/>
    <w:rsid w:val="006D12AA"/>
    <w:rsid w:val="006E0592"/>
    <w:rsid w:val="006F356F"/>
    <w:rsid w:val="007046B5"/>
    <w:rsid w:val="007121F2"/>
    <w:rsid w:val="00713BB6"/>
    <w:rsid w:val="00714AC9"/>
    <w:rsid w:val="0073463D"/>
    <w:rsid w:val="00734C98"/>
    <w:rsid w:val="00753C97"/>
    <w:rsid w:val="00755F75"/>
    <w:rsid w:val="00761B3E"/>
    <w:rsid w:val="0079467D"/>
    <w:rsid w:val="007B440A"/>
    <w:rsid w:val="007B72EC"/>
    <w:rsid w:val="007C335F"/>
    <w:rsid w:val="007F5C6F"/>
    <w:rsid w:val="00804495"/>
    <w:rsid w:val="00826CC3"/>
    <w:rsid w:val="00831BEC"/>
    <w:rsid w:val="0083417D"/>
    <w:rsid w:val="008507AA"/>
    <w:rsid w:val="00852DBB"/>
    <w:rsid w:val="00853D81"/>
    <w:rsid w:val="00874F9D"/>
    <w:rsid w:val="008A74A0"/>
    <w:rsid w:val="008B5703"/>
    <w:rsid w:val="008B60BE"/>
    <w:rsid w:val="008C71FE"/>
    <w:rsid w:val="008D432F"/>
    <w:rsid w:val="008D7209"/>
    <w:rsid w:val="008F22D1"/>
    <w:rsid w:val="00903BDA"/>
    <w:rsid w:val="00943E48"/>
    <w:rsid w:val="009571E0"/>
    <w:rsid w:val="009971B0"/>
    <w:rsid w:val="009A2303"/>
    <w:rsid w:val="009A5BCC"/>
    <w:rsid w:val="009B0FC3"/>
    <w:rsid w:val="009B5FC6"/>
    <w:rsid w:val="009B7231"/>
    <w:rsid w:val="009D4FA1"/>
    <w:rsid w:val="009E720C"/>
    <w:rsid w:val="009F062D"/>
    <w:rsid w:val="009F45D9"/>
    <w:rsid w:val="009F6171"/>
    <w:rsid w:val="00A20228"/>
    <w:rsid w:val="00A213A5"/>
    <w:rsid w:val="00A223A7"/>
    <w:rsid w:val="00A27802"/>
    <w:rsid w:val="00A32234"/>
    <w:rsid w:val="00A51BB8"/>
    <w:rsid w:val="00A53B30"/>
    <w:rsid w:val="00A70C33"/>
    <w:rsid w:val="00A75BA8"/>
    <w:rsid w:val="00A761CD"/>
    <w:rsid w:val="00A77441"/>
    <w:rsid w:val="00A92292"/>
    <w:rsid w:val="00AA680A"/>
    <w:rsid w:val="00AB47F6"/>
    <w:rsid w:val="00AB4BBA"/>
    <w:rsid w:val="00AC5C9F"/>
    <w:rsid w:val="00AE48AD"/>
    <w:rsid w:val="00AF7579"/>
    <w:rsid w:val="00B0331C"/>
    <w:rsid w:val="00B1549D"/>
    <w:rsid w:val="00B30EDB"/>
    <w:rsid w:val="00B570C0"/>
    <w:rsid w:val="00B63143"/>
    <w:rsid w:val="00B672E3"/>
    <w:rsid w:val="00B80848"/>
    <w:rsid w:val="00B91F24"/>
    <w:rsid w:val="00BA35A7"/>
    <w:rsid w:val="00BD3E08"/>
    <w:rsid w:val="00BF5C61"/>
    <w:rsid w:val="00C022F1"/>
    <w:rsid w:val="00C05BEF"/>
    <w:rsid w:val="00C063F7"/>
    <w:rsid w:val="00C30A2E"/>
    <w:rsid w:val="00C32810"/>
    <w:rsid w:val="00C52735"/>
    <w:rsid w:val="00C628CB"/>
    <w:rsid w:val="00C76754"/>
    <w:rsid w:val="00C80A27"/>
    <w:rsid w:val="00C917DE"/>
    <w:rsid w:val="00C93F1A"/>
    <w:rsid w:val="00CA5C67"/>
    <w:rsid w:val="00CA61F3"/>
    <w:rsid w:val="00CD3D64"/>
    <w:rsid w:val="00CE4FB2"/>
    <w:rsid w:val="00CF3562"/>
    <w:rsid w:val="00D05C2C"/>
    <w:rsid w:val="00D06F84"/>
    <w:rsid w:val="00D313FC"/>
    <w:rsid w:val="00D34E0A"/>
    <w:rsid w:val="00D368B5"/>
    <w:rsid w:val="00D40873"/>
    <w:rsid w:val="00D43693"/>
    <w:rsid w:val="00D53898"/>
    <w:rsid w:val="00D60907"/>
    <w:rsid w:val="00D67882"/>
    <w:rsid w:val="00D71D75"/>
    <w:rsid w:val="00D73BD9"/>
    <w:rsid w:val="00D7441C"/>
    <w:rsid w:val="00D93AFE"/>
    <w:rsid w:val="00D961F6"/>
    <w:rsid w:val="00DB047F"/>
    <w:rsid w:val="00DE6EDA"/>
    <w:rsid w:val="00DF7D1F"/>
    <w:rsid w:val="00E32CD7"/>
    <w:rsid w:val="00E345FE"/>
    <w:rsid w:val="00E4081B"/>
    <w:rsid w:val="00E42413"/>
    <w:rsid w:val="00E4473E"/>
    <w:rsid w:val="00E45C25"/>
    <w:rsid w:val="00E50D13"/>
    <w:rsid w:val="00E54DB1"/>
    <w:rsid w:val="00E6003D"/>
    <w:rsid w:val="00E97DBE"/>
    <w:rsid w:val="00EA1FF7"/>
    <w:rsid w:val="00EB1401"/>
    <w:rsid w:val="00EC19D8"/>
    <w:rsid w:val="00EC30ED"/>
    <w:rsid w:val="00EC69BF"/>
    <w:rsid w:val="00ED01E4"/>
    <w:rsid w:val="00EE22EB"/>
    <w:rsid w:val="00EE70B6"/>
    <w:rsid w:val="00EF76F4"/>
    <w:rsid w:val="00F16873"/>
    <w:rsid w:val="00F30FCC"/>
    <w:rsid w:val="00F37233"/>
    <w:rsid w:val="00F4531D"/>
    <w:rsid w:val="00F635EE"/>
    <w:rsid w:val="00F76B12"/>
    <w:rsid w:val="00F854B3"/>
    <w:rsid w:val="00F97B08"/>
    <w:rsid w:val="00FC13CD"/>
    <w:rsid w:val="00FD2A5A"/>
    <w:rsid w:val="00FF0F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26CB"/>
    <w:pPr>
      <w:spacing w:before="160" w:after="160" w:line="320" w:lineRule="atLeast"/>
    </w:pPr>
    <w:rPr>
      <w:rFonts w:ascii="Arial" w:hAnsi="Arial"/>
      <w:sz w:val="24"/>
    </w:rPr>
  </w:style>
  <w:style w:type="paragraph" w:styleId="berschrift1">
    <w:name w:val="heading 1"/>
    <w:basedOn w:val="Standard"/>
    <w:next w:val="Standard"/>
    <w:link w:val="berschrift1Zchn"/>
    <w:uiPriority w:val="9"/>
    <w:qFormat/>
    <w:rsid w:val="000D26CB"/>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uiPriority w:val="9"/>
    <w:semiHidden/>
    <w:unhideWhenUsed/>
    <w:qFormat/>
    <w:rsid w:val="000D26CB"/>
    <w:pPr>
      <w:keepNext/>
      <w:spacing w:before="240" w:after="60"/>
      <w:outlineLvl w:val="2"/>
    </w:pPr>
    <w:rPr>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line="240" w:lineRule="auto"/>
      <w:jc w:val="both"/>
    </w:pPr>
  </w:style>
  <w:style w:type="paragraph" w:styleId="Sprechblasentext">
    <w:name w:val="Balloon Text"/>
    <w:basedOn w:val="Standard"/>
    <w:semiHidden/>
    <w:rsid w:val="0061580E"/>
    <w:rPr>
      <w:rFonts w:ascii="Tahoma" w:hAnsi="Tahoma" w:cs="Tahoma"/>
      <w:sz w:val="16"/>
      <w:szCs w:val="16"/>
    </w:rPr>
  </w:style>
  <w:style w:type="table" w:customStyle="1" w:styleId="Tabellengitternetz">
    <w:name w:val="Tabellengitternetz"/>
    <w:basedOn w:val="NormaleTabelle"/>
    <w:uiPriority w:val="59"/>
    <w:rsid w:val="00F635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uiPriority w:val="99"/>
    <w:semiHidden/>
    <w:unhideWhenUsed/>
    <w:rsid w:val="003F2C58"/>
    <w:rPr>
      <w:sz w:val="16"/>
      <w:szCs w:val="16"/>
    </w:rPr>
  </w:style>
  <w:style w:type="paragraph" w:styleId="Kommentartext">
    <w:name w:val="annotation text"/>
    <w:basedOn w:val="Standard"/>
    <w:link w:val="KommentartextZchn"/>
    <w:uiPriority w:val="99"/>
    <w:semiHidden/>
    <w:unhideWhenUsed/>
    <w:rsid w:val="003F2C58"/>
    <w:rPr>
      <w:sz w:val="20"/>
    </w:rPr>
  </w:style>
  <w:style w:type="character" w:customStyle="1" w:styleId="KommentartextZchn">
    <w:name w:val="Kommentartext Zchn"/>
    <w:link w:val="Kommentartext"/>
    <w:uiPriority w:val="99"/>
    <w:semiHidden/>
    <w:rsid w:val="003F2C58"/>
    <w:rPr>
      <w:rFonts w:ascii="Arial" w:hAnsi="Arial"/>
    </w:rPr>
  </w:style>
  <w:style w:type="paragraph" w:styleId="Kommentarthema">
    <w:name w:val="annotation subject"/>
    <w:basedOn w:val="Kommentartext"/>
    <w:next w:val="Kommentartext"/>
    <w:link w:val="KommentarthemaZchn"/>
    <w:uiPriority w:val="99"/>
    <w:semiHidden/>
    <w:unhideWhenUsed/>
    <w:rsid w:val="003F2C58"/>
    <w:rPr>
      <w:b/>
      <w:bCs/>
    </w:rPr>
  </w:style>
  <w:style w:type="character" w:customStyle="1" w:styleId="KommentarthemaZchn">
    <w:name w:val="Kommentarthema Zchn"/>
    <w:link w:val="Kommentarthema"/>
    <w:uiPriority w:val="99"/>
    <w:semiHidden/>
    <w:rsid w:val="003F2C58"/>
    <w:rPr>
      <w:rFonts w:ascii="Arial" w:hAnsi="Arial"/>
      <w:b/>
      <w:bCs/>
    </w:rPr>
  </w:style>
  <w:style w:type="paragraph" w:styleId="Funotentext">
    <w:name w:val="footnote text"/>
    <w:basedOn w:val="Standard"/>
    <w:link w:val="FunotentextZchn"/>
    <w:uiPriority w:val="99"/>
    <w:semiHidden/>
    <w:unhideWhenUsed/>
    <w:rsid w:val="00852DBB"/>
    <w:rPr>
      <w:sz w:val="20"/>
    </w:rPr>
  </w:style>
  <w:style w:type="character" w:customStyle="1" w:styleId="FunotentextZchn">
    <w:name w:val="Fußnotentext Zchn"/>
    <w:link w:val="Funotentext"/>
    <w:uiPriority w:val="99"/>
    <w:semiHidden/>
    <w:rsid w:val="00852DBB"/>
    <w:rPr>
      <w:rFonts w:ascii="Arial" w:hAnsi="Arial"/>
    </w:rPr>
  </w:style>
  <w:style w:type="character" w:styleId="Funotenzeichen">
    <w:name w:val="footnote reference"/>
    <w:uiPriority w:val="99"/>
    <w:unhideWhenUsed/>
    <w:rsid w:val="00141825"/>
    <w:rPr>
      <w:vertAlign w:val="superscript"/>
    </w:rPr>
  </w:style>
  <w:style w:type="paragraph" w:customStyle="1" w:styleId="Aufzhlung">
    <w:name w:val="Aufzählung"/>
    <w:basedOn w:val="Standard"/>
    <w:qFormat/>
    <w:rsid w:val="002924BF"/>
    <w:pPr>
      <w:numPr>
        <w:numId w:val="3"/>
      </w:numPr>
      <w:spacing w:before="60" w:after="60" w:line="320" w:lineRule="exact"/>
      <w:ind w:left="567" w:hanging="567"/>
    </w:pPr>
  </w:style>
  <w:style w:type="character" w:customStyle="1" w:styleId="berschrift1Zchn">
    <w:name w:val="Überschrift 1 Zchn"/>
    <w:link w:val="berschrift1"/>
    <w:uiPriority w:val="9"/>
    <w:rsid w:val="000D26CB"/>
    <w:rPr>
      <w:rFonts w:ascii="Cambria" w:eastAsia="Times New Roman" w:hAnsi="Cambria" w:cs="Times New Roman"/>
      <w:b/>
      <w:bCs/>
      <w:kern w:val="32"/>
      <w:sz w:val="32"/>
      <w:szCs w:val="32"/>
    </w:rPr>
  </w:style>
  <w:style w:type="paragraph" w:customStyle="1" w:styleId="berschrift4">
    <w:name w:val="überschrift 4"/>
    <w:basedOn w:val="Standard"/>
    <w:qFormat/>
    <w:rsid w:val="002924BF"/>
    <w:pPr>
      <w:spacing w:before="240" w:after="120" w:line="320" w:lineRule="exact"/>
      <w:ind w:left="709" w:hanging="709"/>
      <w:outlineLvl w:val="3"/>
    </w:pPr>
    <w:rPr>
      <w:b/>
    </w:rPr>
  </w:style>
  <w:style w:type="character" w:customStyle="1" w:styleId="berschrift3Zchn">
    <w:name w:val="Überschrift 3 Zchn"/>
    <w:link w:val="berschrift3"/>
    <w:uiPriority w:val="9"/>
    <w:semiHidden/>
    <w:rsid w:val="000D26CB"/>
    <w:rPr>
      <w:rFonts w:ascii="Arial" w:eastAsia="Times New Roman" w:hAnsi="Arial" w:cs="Times New Roman"/>
      <w:b/>
      <w:bCs/>
      <w:sz w:val="24"/>
      <w:szCs w:val="26"/>
    </w:rPr>
  </w:style>
  <w:style w:type="paragraph" w:customStyle="1" w:styleId="berschrift2">
    <w:name w:val="überschrift 2"/>
    <w:basedOn w:val="Standard"/>
    <w:link w:val="berschrift2Zchn"/>
    <w:qFormat/>
    <w:rsid w:val="002B42A1"/>
    <w:pPr>
      <w:spacing w:line="320" w:lineRule="exact"/>
      <w:jc w:val="center"/>
      <w:outlineLvl w:val="1"/>
    </w:pPr>
    <w:rPr>
      <w:b/>
    </w:rPr>
  </w:style>
  <w:style w:type="character" w:customStyle="1" w:styleId="berschrift2Zchn">
    <w:name w:val="überschrift 2 Zchn"/>
    <w:link w:val="berschrift2"/>
    <w:rsid w:val="002B42A1"/>
    <w:rPr>
      <w:rFonts w:ascii="Arial" w:hAnsi="Arial"/>
      <w:b/>
      <w:sz w:val="24"/>
    </w:rPr>
  </w:style>
  <w:style w:type="paragraph" w:customStyle="1" w:styleId="berschrift30">
    <w:name w:val="überschrift 3"/>
    <w:basedOn w:val="Standard"/>
    <w:link w:val="berschrift3Zchn0"/>
    <w:qFormat/>
    <w:rsid w:val="002924BF"/>
    <w:pPr>
      <w:spacing w:before="240" w:after="120" w:line="320" w:lineRule="exact"/>
      <w:ind w:left="709" w:hanging="709"/>
      <w:outlineLvl w:val="2"/>
    </w:pPr>
    <w:rPr>
      <w:b/>
      <w:szCs w:val="28"/>
    </w:rPr>
  </w:style>
  <w:style w:type="character" w:customStyle="1" w:styleId="berschrift3Zchn0">
    <w:name w:val="überschrift 3 Zchn"/>
    <w:link w:val="berschrift30"/>
    <w:rsid w:val="002924BF"/>
    <w:rPr>
      <w:rFonts w:ascii="Arial" w:hAnsi="Arial"/>
      <w:b/>
      <w:sz w:val="24"/>
      <w:szCs w:val="28"/>
    </w:rPr>
  </w:style>
  <w:style w:type="paragraph" w:customStyle="1" w:styleId="Beispielberschrift">
    <w:name w:val="Beispielüberschrift"/>
    <w:basedOn w:val="Standard"/>
    <w:qFormat/>
    <w:rsid w:val="002B42A1"/>
    <w:pPr>
      <w:spacing w:before="120" w:after="240" w:line="240" w:lineRule="auto"/>
      <w:ind w:left="709"/>
    </w:pPr>
    <w:rPr>
      <w:i/>
      <w:sz w:val="20"/>
      <w:u w:val="single"/>
    </w:rPr>
  </w:style>
  <w:style w:type="paragraph" w:customStyle="1" w:styleId="Beispieltext">
    <w:name w:val="Beispieltext"/>
    <w:basedOn w:val="Standard"/>
    <w:qFormat/>
    <w:rsid w:val="002B42A1"/>
    <w:pPr>
      <w:spacing w:before="0" w:after="360" w:line="240" w:lineRule="auto"/>
      <w:ind w:left="709"/>
    </w:pPr>
    <w:rPr>
      <w:i/>
      <w:sz w:val="20"/>
    </w:rPr>
  </w:style>
  <w:style w:type="character" w:customStyle="1" w:styleId="KopfzeileZchn">
    <w:name w:val="Kopfzeile Zchn"/>
    <w:link w:val="Kopfzeile"/>
    <w:uiPriority w:val="99"/>
    <w:rsid w:val="00D60907"/>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554619">
      <w:bodyDiv w:val="1"/>
      <w:marLeft w:val="0"/>
      <w:marRight w:val="0"/>
      <w:marTop w:val="0"/>
      <w:marBottom w:val="0"/>
      <w:divBdr>
        <w:top w:val="none" w:sz="0" w:space="0" w:color="auto"/>
        <w:left w:val="none" w:sz="0" w:space="0" w:color="auto"/>
        <w:bottom w:val="none" w:sz="0" w:space="0" w:color="auto"/>
        <w:right w:val="none" w:sz="0" w:space="0" w:color="auto"/>
      </w:divBdr>
    </w:div>
    <w:div w:id="1191604017">
      <w:bodyDiv w:val="1"/>
      <w:marLeft w:val="0"/>
      <w:marRight w:val="0"/>
      <w:marTop w:val="0"/>
      <w:marBottom w:val="0"/>
      <w:divBdr>
        <w:top w:val="none" w:sz="0" w:space="0" w:color="auto"/>
        <w:left w:val="none" w:sz="0" w:space="0" w:color="auto"/>
        <w:bottom w:val="none" w:sz="0" w:space="0" w:color="auto"/>
        <w:right w:val="none" w:sz="0" w:space="0" w:color="auto"/>
      </w:divBdr>
    </w:div>
    <w:div w:id="1847551625">
      <w:bodyDiv w:val="1"/>
      <w:marLeft w:val="0"/>
      <w:marRight w:val="0"/>
      <w:marTop w:val="0"/>
      <w:marBottom w:val="0"/>
      <w:divBdr>
        <w:top w:val="none" w:sz="0" w:space="0" w:color="auto"/>
        <w:left w:val="none" w:sz="0" w:space="0" w:color="auto"/>
        <w:bottom w:val="none" w:sz="0" w:space="0" w:color="auto"/>
        <w:right w:val="none" w:sz="0" w:space="0" w:color="auto"/>
      </w:divBdr>
    </w:div>
    <w:div w:id="184936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14783-5D5A-4035-9715-847506E53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1CBBE784.dotm</Template>
  <TotalTime>0</TotalTime>
  <Pages>10</Pages>
  <Words>2124</Words>
  <Characters>14174</Characters>
  <Application>Microsoft Office Word</Application>
  <DocSecurity>0</DocSecurity>
  <Lines>244</Lines>
  <Paragraphs>81</Paragraphs>
  <ScaleCrop>false</ScaleCrop>
  <HeadingPairs>
    <vt:vector size="2" baseType="variant">
      <vt:variant>
        <vt:lpstr>Titel</vt:lpstr>
      </vt:variant>
      <vt:variant>
        <vt:i4>1</vt:i4>
      </vt:variant>
    </vt:vector>
  </HeadingPairs>
  <TitlesOfParts>
    <vt:vector size="1" baseType="lpstr">
      <vt:lpstr>Hinweise</vt:lpstr>
    </vt:vector>
  </TitlesOfParts>
  <Company>Bundesministerium des Innern</Company>
  <LinksUpToDate>false</LinksUpToDate>
  <CharactersWithSpaces>16217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Hinweise</dc:title>
  <dc:creator>Thies</dc:creator>
  <cp:lastModifiedBy>Maczkowicz, Katrin</cp:lastModifiedBy>
  <cp:revision>6</cp:revision>
  <cp:lastPrinted>2015-03-31T07:23:00Z</cp:lastPrinted>
  <dcterms:created xsi:type="dcterms:W3CDTF">2015-04-02T11:38:00Z</dcterms:created>
  <dcterms:modified xsi:type="dcterms:W3CDTF">2015-04-13T11:26:00Z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