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5B586" w14:textId="7D2FF2C2" w:rsidR="009673C6" w:rsidRPr="006B6CB7" w:rsidRDefault="001665D9" w:rsidP="00A263E4">
      <w:pPr>
        <w:pStyle w:val="Formatvorlageberschrift1FettZentriertLinks0cmHngend125"/>
        <w:spacing w:before="240"/>
        <w:rPr>
          <w:lang w:eastAsia="de-DE"/>
        </w:rPr>
      </w:pPr>
      <w:r>
        <w:rPr>
          <w:lang w:eastAsia="de-DE"/>
        </w:rPr>
        <w:t>N</w:t>
      </w:r>
      <w:r w:rsidR="00EA7D57">
        <w:rPr>
          <w:lang w:eastAsia="de-DE"/>
        </w:rPr>
        <w:t>iederschrif</w:t>
      </w:r>
      <w:r w:rsidR="009673C6" w:rsidRPr="006B6CB7">
        <w:rPr>
          <w:lang w:eastAsia="de-DE"/>
        </w:rPr>
        <w:t>t</w:t>
      </w:r>
      <w:r w:rsidR="006B6CB7">
        <w:rPr>
          <w:lang w:eastAsia="de-DE"/>
        </w:rPr>
        <w:br/>
      </w:r>
      <w:r w:rsidR="009673C6" w:rsidRPr="006B6CB7">
        <w:rPr>
          <w:lang w:eastAsia="de-DE"/>
        </w:rPr>
        <w:t>nach dem Nachweisgesetz</w:t>
      </w:r>
    </w:p>
    <w:p w14:paraId="24E1C699" w14:textId="55E2B1A4" w:rsidR="009673C6" w:rsidRDefault="009673C6" w:rsidP="006B6CB7">
      <w:pPr>
        <w:rPr>
          <w:lang w:eastAsia="de-DE"/>
        </w:rPr>
      </w:pPr>
      <w:r>
        <w:rPr>
          <w:lang w:eastAsia="de-DE"/>
        </w:rPr>
        <w:t xml:space="preserve">Nach dem Gesetz über den Nachweis der für ein Arbeitsverhältnis geltenden wesentlichen Bedingungen </w:t>
      </w:r>
      <w:r w:rsidR="00C05C2C">
        <w:rPr>
          <w:lang w:eastAsia="de-DE"/>
        </w:rPr>
        <w:t>(Nachweisgesetz</w:t>
      </w:r>
      <w:r w:rsidR="00722FA4">
        <w:rPr>
          <w:lang w:eastAsia="de-DE"/>
        </w:rPr>
        <w:t>)</w:t>
      </w:r>
      <w:r w:rsidR="00C05C2C">
        <w:rPr>
          <w:lang w:eastAsia="de-DE"/>
        </w:rPr>
        <w:t xml:space="preserve"> </w:t>
      </w:r>
      <w:r w:rsidR="00151F9B">
        <w:rPr>
          <w:lang w:eastAsia="de-DE"/>
        </w:rPr>
        <w:t xml:space="preserve">vom 20. Juli 1995 </w:t>
      </w:r>
      <w:r>
        <w:rPr>
          <w:lang w:eastAsia="de-DE"/>
        </w:rPr>
        <w:t xml:space="preserve">wird neben dem </w:t>
      </w:r>
      <w:r w:rsidR="006B1037">
        <w:rPr>
          <w:lang w:eastAsia="de-DE"/>
        </w:rPr>
        <w:t>zwischen</w:t>
      </w:r>
    </w:p>
    <w:p w14:paraId="2E52A03A" w14:textId="77777777" w:rsidR="00722FA4" w:rsidRDefault="006B1037" w:rsidP="006B1037">
      <w:pPr>
        <w:rPr>
          <w:szCs w:val="24"/>
        </w:rPr>
      </w:pPr>
      <w:r>
        <w:rPr>
          <w:lang w:eastAsia="de-DE"/>
        </w:rPr>
        <w:t>der Bundesrepublik Deut</w:t>
      </w:r>
      <w:r w:rsidR="00841C5E">
        <w:rPr>
          <w:lang w:eastAsia="de-DE"/>
        </w:rPr>
        <w:t xml:space="preserve">schland, vertreten durch </w:t>
      </w:r>
      <w:r w:rsidR="00841C5E" w:rsidRPr="000E2F73">
        <w:rPr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1C5E" w:rsidRPr="000E2F73">
        <w:rPr>
          <w:szCs w:val="24"/>
        </w:rPr>
        <w:instrText xml:space="preserve"> FORMTEXT </w:instrText>
      </w:r>
      <w:r w:rsidR="00841C5E" w:rsidRPr="000E2F73">
        <w:rPr>
          <w:szCs w:val="24"/>
        </w:rPr>
      </w:r>
      <w:r w:rsidR="00841C5E" w:rsidRPr="000E2F73">
        <w:rPr>
          <w:szCs w:val="24"/>
        </w:rPr>
        <w:fldChar w:fldCharType="separate"/>
      </w:r>
      <w:bookmarkStart w:id="0" w:name="_GoBack"/>
      <w:r w:rsidR="00841C5E" w:rsidRPr="000E2F73">
        <w:rPr>
          <w:noProof/>
          <w:szCs w:val="24"/>
        </w:rPr>
        <w:t> </w:t>
      </w:r>
      <w:r w:rsidR="00841C5E" w:rsidRPr="000E2F73">
        <w:rPr>
          <w:noProof/>
          <w:szCs w:val="24"/>
        </w:rPr>
        <w:t> </w:t>
      </w:r>
      <w:r w:rsidR="00841C5E" w:rsidRPr="000E2F73">
        <w:rPr>
          <w:noProof/>
          <w:szCs w:val="24"/>
        </w:rPr>
        <w:t> </w:t>
      </w:r>
      <w:r w:rsidR="00841C5E" w:rsidRPr="000E2F73">
        <w:rPr>
          <w:noProof/>
          <w:szCs w:val="24"/>
        </w:rPr>
        <w:t> </w:t>
      </w:r>
      <w:r w:rsidR="00841C5E" w:rsidRPr="000E2F73">
        <w:rPr>
          <w:noProof/>
          <w:szCs w:val="24"/>
        </w:rPr>
        <w:t> </w:t>
      </w:r>
      <w:bookmarkEnd w:id="0"/>
      <w:r w:rsidR="00841C5E" w:rsidRPr="000E2F73">
        <w:rPr>
          <w:szCs w:val="24"/>
        </w:rPr>
        <w:fldChar w:fldCharType="end"/>
      </w:r>
    </w:p>
    <w:p w14:paraId="53DC9E28" w14:textId="32D9AA76" w:rsidR="006B1037" w:rsidRDefault="00841C5E" w:rsidP="006B1037">
      <w:pPr>
        <w:rPr>
          <w:lang w:eastAsia="de-DE"/>
        </w:rPr>
      </w:pPr>
      <w:r>
        <w:rPr>
          <w:lang w:eastAsia="de-DE"/>
        </w:rPr>
        <w:t xml:space="preserve">mit Sitz in </w:t>
      </w:r>
      <w:r w:rsidRPr="000E2F73">
        <w:rPr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E2F73">
        <w:rPr>
          <w:szCs w:val="24"/>
        </w:rPr>
        <w:instrText xml:space="preserve"> FORMTEXT </w:instrText>
      </w:r>
      <w:r w:rsidRPr="000E2F73">
        <w:rPr>
          <w:szCs w:val="24"/>
        </w:rPr>
      </w:r>
      <w:r w:rsidRPr="000E2F73">
        <w:rPr>
          <w:szCs w:val="24"/>
        </w:rPr>
        <w:fldChar w:fldCharType="separate"/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szCs w:val="24"/>
        </w:rPr>
        <w:fldChar w:fldCharType="end"/>
      </w:r>
      <w:r w:rsidR="00B86510">
        <w:rPr>
          <w:lang w:eastAsia="de-DE"/>
        </w:rPr>
        <w:t xml:space="preserve"> </w:t>
      </w:r>
      <w:r w:rsidR="006B1037">
        <w:rPr>
          <w:lang w:eastAsia="de-DE"/>
        </w:rPr>
        <w:t>(Arbeitgeber)</w:t>
      </w:r>
    </w:p>
    <w:p w14:paraId="7EE27473" w14:textId="7DE0D122" w:rsidR="006B1037" w:rsidRDefault="006B1037" w:rsidP="006B6CB7">
      <w:pPr>
        <w:rPr>
          <w:lang w:eastAsia="de-DE"/>
        </w:rPr>
      </w:pPr>
      <w:r>
        <w:rPr>
          <w:lang w:eastAsia="de-DE"/>
        </w:rPr>
        <w:t>und</w:t>
      </w:r>
    </w:p>
    <w:p w14:paraId="4ACCD066" w14:textId="4D0EC01F" w:rsidR="00C05C2C" w:rsidRDefault="00C05C2C" w:rsidP="00C05C2C">
      <w:pPr>
        <w:rPr>
          <w:szCs w:val="24"/>
        </w:rPr>
      </w:pPr>
      <w:r w:rsidRPr="000E2F73">
        <w:rPr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E2F73">
        <w:rPr>
          <w:szCs w:val="24"/>
        </w:rPr>
        <w:instrText xml:space="preserve"> FORMTEXT </w:instrText>
      </w:r>
      <w:r w:rsidRPr="000E2F73">
        <w:rPr>
          <w:szCs w:val="24"/>
        </w:rPr>
      </w:r>
      <w:r w:rsidRPr="000E2F73">
        <w:rPr>
          <w:szCs w:val="24"/>
        </w:rPr>
        <w:fldChar w:fldCharType="separate"/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szCs w:val="24"/>
        </w:rPr>
        <w:fldChar w:fldCharType="end"/>
      </w:r>
    </w:p>
    <w:p w14:paraId="2ED63AEF" w14:textId="77777777" w:rsidR="009673C6" w:rsidRDefault="009673C6" w:rsidP="00A263E4">
      <w:r>
        <w:t xml:space="preserve">geschlossenen Arbeitsvertrag vom </w:t>
      </w:r>
      <w:r w:rsidR="00A263E4"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63E4">
        <w:instrText xml:space="preserve"> FORMTEXT </w:instrText>
      </w:r>
      <w:r w:rsidR="00A263E4">
        <w:fldChar w:fldCharType="separate"/>
      </w:r>
      <w:r w:rsidR="00A263E4">
        <w:rPr>
          <w:noProof/>
        </w:rPr>
        <w:t> </w:t>
      </w:r>
      <w:r w:rsidR="00A263E4">
        <w:rPr>
          <w:noProof/>
        </w:rPr>
        <w:t> </w:t>
      </w:r>
      <w:r w:rsidR="00A263E4">
        <w:rPr>
          <w:noProof/>
        </w:rPr>
        <w:t> </w:t>
      </w:r>
      <w:r w:rsidR="00A263E4">
        <w:rPr>
          <w:noProof/>
        </w:rPr>
        <w:t> </w:t>
      </w:r>
      <w:r w:rsidR="00A263E4">
        <w:rPr>
          <w:noProof/>
        </w:rPr>
        <w:t> </w:t>
      </w:r>
      <w:r w:rsidR="00A263E4">
        <w:fldChar w:fldCharType="end"/>
      </w:r>
      <w:bookmarkEnd w:id="1"/>
    </w:p>
    <w:p w14:paraId="6B9F9E51" w14:textId="7D9A855A" w:rsidR="009673C6" w:rsidRDefault="009D1A0C" w:rsidP="00A263E4">
      <w:r>
        <w:t>F</w:t>
      </w:r>
      <w:r w:rsidR="009673C6">
        <w:t>olgendes niedergelegt:</w:t>
      </w:r>
    </w:p>
    <w:p w14:paraId="65896BCE" w14:textId="77777777" w:rsidR="009673C6" w:rsidRDefault="009673C6" w:rsidP="00A263E4">
      <w:pPr>
        <w:ind w:left="567" w:hanging="567"/>
      </w:pPr>
      <w:r>
        <w:t>1.</w:t>
      </w:r>
      <w:r>
        <w:tab/>
        <w:t>Die Beschäftigung erfolgt</w:t>
      </w:r>
    </w:p>
    <w:p w14:paraId="63F9AAB4" w14:textId="77777777" w:rsidR="009673C6" w:rsidRPr="00A263E4" w:rsidRDefault="009673C6" w:rsidP="00A263E4">
      <w:pPr>
        <w:tabs>
          <w:tab w:val="left" w:pos="1134"/>
        </w:tabs>
        <w:ind w:left="1134" w:hanging="567"/>
      </w:pPr>
      <w:r w:rsidRPr="00A263E4">
        <w:rPr>
          <w:szCs w:val="24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A263E4">
        <w:rPr>
          <w:szCs w:val="24"/>
        </w:rPr>
        <w:instrText xml:space="preserve"> FORMCHECKBOX </w:instrText>
      </w:r>
      <w:r w:rsidR="00143A38">
        <w:rPr>
          <w:szCs w:val="24"/>
        </w:rPr>
      </w:r>
      <w:r w:rsidR="00143A38">
        <w:rPr>
          <w:szCs w:val="24"/>
        </w:rPr>
        <w:fldChar w:fldCharType="separate"/>
      </w:r>
      <w:r w:rsidRPr="00A263E4">
        <w:rPr>
          <w:szCs w:val="24"/>
        </w:rPr>
        <w:fldChar w:fldCharType="end"/>
      </w:r>
      <w:r>
        <w:tab/>
        <w:t xml:space="preserve">in </w:t>
      </w:r>
      <w:r w:rsidR="00A263E4" w:rsidRPr="000E2F73">
        <w:rPr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A263E4" w:rsidRPr="000E2F73">
        <w:rPr>
          <w:szCs w:val="24"/>
        </w:rPr>
        <w:instrText xml:space="preserve"> FORMTEXT </w:instrText>
      </w:r>
      <w:r w:rsidR="00A263E4" w:rsidRPr="000E2F73">
        <w:rPr>
          <w:szCs w:val="24"/>
        </w:rPr>
      </w:r>
      <w:r w:rsidR="00A263E4" w:rsidRPr="000E2F73">
        <w:rPr>
          <w:szCs w:val="24"/>
        </w:rPr>
        <w:fldChar w:fldCharType="separate"/>
      </w:r>
      <w:r w:rsidR="00A263E4" w:rsidRPr="000E2F73">
        <w:rPr>
          <w:noProof/>
          <w:szCs w:val="24"/>
        </w:rPr>
        <w:t> </w:t>
      </w:r>
      <w:r w:rsidR="00A263E4" w:rsidRPr="000E2F73">
        <w:rPr>
          <w:noProof/>
          <w:szCs w:val="24"/>
        </w:rPr>
        <w:t> </w:t>
      </w:r>
      <w:r w:rsidR="00A263E4" w:rsidRPr="000E2F73">
        <w:rPr>
          <w:noProof/>
          <w:szCs w:val="24"/>
        </w:rPr>
        <w:t> </w:t>
      </w:r>
      <w:r w:rsidR="00A263E4" w:rsidRPr="000E2F73">
        <w:rPr>
          <w:noProof/>
          <w:szCs w:val="24"/>
        </w:rPr>
        <w:t> </w:t>
      </w:r>
      <w:r w:rsidR="00A263E4" w:rsidRPr="000E2F73">
        <w:rPr>
          <w:noProof/>
          <w:szCs w:val="24"/>
        </w:rPr>
        <w:t> </w:t>
      </w:r>
      <w:r w:rsidR="00A263E4" w:rsidRPr="000E2F73">
        <w:rPr>
          <w:szCs w:val="24"/>
        </w:rPr>
        <w:fldChar w:fldCharType="end"/>
      </w:r>
      <w:bookmarkEnd w:id="2"/>
      <w:r>
        <w:t xml:space="preserve"> (Arbeitsort) </w:t>
      </w:r>
    </w:p>
    <w:p w14:paraId="7C16B8AB" w14:textId="3A0AFFF1" w:rsidR="009673C6" w:rsidRPr="00A263E4" w:rsidRDefault="009673C6" w:rsidP="00A263E4">
      <w:pPr>
        <w:tabs>
          <w:tab w:val="left" w:pos="1134"/>
        </w:tabs>
        <w:ind w:left="1134" w:hanging="567"/>
        <w:rPr>
          <w:szCs w:val="24"/>
        </w:rPr>
      </w:pPr>
      <w:r w:rsidRPr="00A263E4">
        <w:rPr>
          <w:szCs w:val="24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A263E4">
        <w:rPr>
          <w:szCs w:val="24"/>
        </w:rPr>
        <w:instrText xml:space="preserve"> FORMCHECKBOX </w:instrText>
      </w:r>
      <w:r w:rsidR="00143A38">
        <w:rPr>
          <w:szCs w:val="24"/>
        </w:rPr>
      </w:r>
      <w:r w:rsidR="00143A38">
        <w:rPr>
          <w:szCs w:val="24"/>
        </w:rPr>
        <w:fldChar w:fldCharType="separate"/>
      </w:r>
      <w:r w:rsidRPr="00A263E4">
        <w:rPr>
          <w:szCs w:val="24"/>
        </w:rPr>
        <w:fldChar w:fldCharType="end"/>
      </w:r>
      <w:r>
        <w:rPr>
          <w:sz w:val="20"/>
        </w:rPr>
        <w:t xml:space="preserve"> </w:t>
      </w:r>
      <w:r w:rsidR="00A263E4">
        <w:rPr>
          <w:sz w:val="20"/>
        </w:rPr>
        <w:tab/>
      </w:r>
      <w:r>
        <w:t xml:space="preserve">an verschiedenen Orten </w:t>
      </w:r>
    </w:p>
    <w:p w14:paraId="0EB76CF0" w14:textId="77777777" w:rsidR="009673C6" w:rsidRDefault="009673C6" w:rsidP="00A263E4">
      <w:pPr>
        <w:ind w:left="567"/>
      </w:pPr>
      <w:r>
        <w:t>Die tariflichen Vorschriften über die Versetzung, Abordnung, Zuweisung und Personalgestellung bleiben unberührt.</w:t>
      </w:r>
    </w:p>
    <w:p w14:paraId="75F9BCD0" w14:textId="2FACD3C3" w:rsidR="00465AD7" w:rsidRDefault="009673C6" w:rsidP="006A7D35">
      <w:pPr>
        <w:ind w:left="567" w:hanging="567"/>
      </w:pPr>
      <w:r>
        <w:t>2.</w:t>
      </w:r>
      <w:r>
        <w:tab/>
      </w:r>
      <w:r w:rsidR="00465AD7">
        <w:t xml:space="preserve">Die Beschäftigung erfolgt als </w:t>
      </w:r>
      <w:r w:rsidR="00465AD7" w:rsidRPr="000E2F73">
        <w:rPr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465AD7" w:rsidRPr="000E2F73">
        <w:rPr>
          <w:szCs w:val="24"/>
        </w:rPr>
        <w:instrText xml:space="preserve"> FORMTEXT </w:instrText>
      </w:r>
      <w:r w:rsidR="00465AD7" w:rsidRPr="000E2F73">
        <w:rPr>
          <w:szCs w:val="24"/>
        </w:rPr>
      </w:r>
      <w:r w:rsidR="00465AD7" w:rsidRPr="000E2F73">
        <w:rPr>
          <w:szCs w:val="24"/>
        </w:rPr>
        <w:fldChar w:fldCharType="separate"/>
      </w:r>
      <w:r w:rsidR="00465AD7" w:rsidRPr="000E2F73">
        <w:rPr>
          <w:noProof/>
          <w:szCs w:val="24"/>
        </w:rPr>
        <w:t> </w:t>
      </w:r>
      <w:r w:rsidR="00465AD7" w:rsidRPr="000E2F73">
        <w:rPr>
          <w:noProof/>
          <w:szCs w:val="24"/>
        </w:rPr>
        <w:t> </w:t>
      </w:r>
      <w:r w:rsidR="00465AD7" w:rsidRPr="000E2F73">
        <w:rPr>
          <w:noProof/>
          <w:szCs w:val="24"/>
        </w:rPr>
        <w:t> </w:t>
      </w:r>
      <w:r w:rsidR="00465AD7" w:rsidRPr="000E2F73">
        <w:rPr>
          <w:noProof/>
          <w:szCs w:val="24"/>
        </w:rPr>
        <w:t> </w:t>
      </w:r>
      <w:r w:rsidR="00465AD7" w:rsidRPr="000E2F73">
        <w:rPr>
          <w:noProof/>
          <w:szCs w:val="24"/>
        </w:rPr>
        <w:t> </w:t>
      </w:r>
      <w:r w:rsidR="00465AD7" w:rsidRPr="000E2F73">
        <w:rPr>
          <w:szCs w:val="24"/>
        </w:rPr>
        <w:fldChar w:fldCharType="end"/>
      </w:r>
      <w:r w:rsidR="00465AD7">
        <w:rPr>
          <w:szCs w:val="24"/>
        </w:rPr>
        <w:t>.</w:t>
      </w:r>
    </w:p>
    <w:p w14:paraId="7F23384A" w14:textId="66AEB5F0" w:rsidR="009673C6" w:rsidRDefault="009673C6" w:rsidP="00115C2F">
      <w:pPr>
        <w:ind w:left="567"/>
      </w:pPr>
      <w:r>
        <w:t>Die Übertragung anderer Tätigkeiten bleibt vorbehalten.</w:t>
      </w:r>
    </w:p>
    <w:p w14:paraId="7C415A67" w14:textId="43D3C234" w:rsidR="007135B0" w:rsidRDefault="005F0C0A" w:rsidP="00260965">
      <w:pPr>
        <w:ind w:left="567" w:hanging="567"/>
      </w:pPr>
      <w:r>
        <w:t>3.</w:t>
      </w:r>
      <w:r>
        <w:tab/>
      </w:r>
      <w:r w:rsidRPr="005F0C0A">
        <w:t>Die Zusammensetzung und Höhe des Arbeitsentgelts, die Arbeitszeit,</w:t>
      </w:r>
      <w:r w:rsidR="00422258">
        <w:t xml:space="preserve"> die Möglichkeit der Anordnung von Überstunden,</w:t>
      </w:r>
      <w:r w:rsidRPr="005F0C0A">
        <w:t xml:space="preserve"> die Dauer des Urlaubs sowie ein etwaiger Anspruch auf Fortbildung</w:t>
      </w:r>
      <w:r w:rsidR="00E1572C">
        <w:t xml:space="preserve"> </w:t>
      </w:r>
      <w:r w:rsidRPr="005F0C0A">
        <w:t xml:space="preserve">richten sich </w:t>
      </w:r>
      <w:r w:rsidR="00D3224E" w:rsidRPr="00D3224E">
        <w:t>nach dem Tarifvertrag für den öffentlichen Dienst (TVöD) einschließlich der besonderen Regelungen für die Verwaltung (TVöD BT-V) und den diesen ergänzenden, ändernden oder ersetzenden Tarifverträgen in der für den Bereich des Bundes jeweils geltenden Fassung</w:t>
      </w:r>
      <w:r w:rsidR="00C05C2C">
        <w:t xml:space="preserve"> (§ 2 Abs. 1 Satz 2 Nr. 7, 8, 10, 11 und 12 </w:t>
      </w:r>
      <w:r w:rsidR="00865823">
        <w:t xml:space="preserve">des </w:t>
      </w:r>
      <w:r w:rsidR="00C05C2C">
        <w:t>Nachw</w:t>
      </w:r>
      <w:r w:rsidR="00865823">
        <w:t>eis</w:t>
      </w:r>
      <w:r w:rsidR="00B73944">
        <w:t>gesetzes</w:t>
      </w:r>
      <w:r w:rsidR="00C05C2C">
        <w:t>)</w:t>
      </w:r>
      <w:r w:rsidR="007135B0">
        <w:t>.</w:t>
      </w:r>
    </w:p>
    <w:p w14:paraId="5E3995EA" w14:textId="2C29D524" w:rsidR="00AE7407" w:rsidRDefault="007135B0" w:rsidP="00260965">
      <w:pPr>
        <w:ind w:left="567" w:hanging="567"/>
      </w:pPr>
      <w:r>
        <w:t>4.</w:t>
      </w:r>
      <w:r>
        <w:tab/>
      </w:r>
      <w:r w:rsidR="00AE7407">
        <w:t xml:space="preserve">Neben dem tariflich zustehenden </w:t>
      </w:r>
      <w:r w:rsidR="00270E02">
        <w:t>Arbeitse</w:t>
      </w:r>
      <w:r w:rsidR="00AE7407">
        <w:t>ntgelt wird folgende</w:t>
      </w:r>
      <w:r w:rsidR="00DB2CAE">
        <w:t>r</w:t>
      </w:r>
      <w:r w:rsidR="00AE7407">
        <w:t xml:space="preserve"> </w:t>
      </w:r>
      <w:r w:rsidR="00DB2CAE">
        <w:t>Entgeltbestandteil</w:t>
      </w:r>
      <w:r w:rsidR="00D55D36">
        <w:t>/</w:t>
      </w:r>
      <w:r w:rsidR="00AE7407">
        <w:t xml:space="preserve">werden folgende </w:t>
      </w:r>
      <w:r w:rsidR="00DB2CAE">
        <w:t>Entgeltbestandteile</w:t>
      </w:r>
      <w:r w:rsidR="00AE7407">
        <w:t xml:space="preserve"> gewährt:</w:t>
      </w:r>
    </w:p>
    <w:p w14:paraId="211787CA" w14:textId="00BB8E99" w:rsidR="00841C5E" w:rsidRDefault="00841C5E" w:rsidP="00921938">
      <w:pPr>
        <w:ind w:left="567"/>
      </w:pPr>
      <w:r w:rsidRPr="000E2F73">
        <w:rPr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E2F73">
        <w:rPr>
          <w:szCs w:val="24"/>
        </w:rPr>
        <w:instrText xml:space="preserve"> FORMTEXT </w:instrText>
      </w:r>
      <w:r w:rsidRPr="000E2F73">
        <w:rPr>
          <w:szCs w:val="24"/>
        </w:rPr>
      </w:r>
      <w:r w:rsidRPr="000E2F73">
        <w:rPr>
          <w:szCs w:val="24"/>
        </w:rPr>
        <w:fldChar w:fldCharType="separate"/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noProof/>
          <w:szCs w:val="24"/>
        </w:rPr>
        <w:t> </w:t>
      </w:r>
      <w:r w:rsidRPr="000E2F73">
        <w:rPr>
          <w:szCs w:val="24"/>
        </w:rPr>
        <w:fldChar w:fldCharType="end"/>
      </w:r>
    </w:p>
    <w:p w14:paraId="6BF1FD83" w14:textId="06923F78" w:rsidR="005479D1" w:rsidRDefault="007135B0" w:rsidP="00115C2F">
      <w:pPr>
        <w:ind w:left="567" w:hanging="567"/>
      </w:pPr>
      <w:r>
        <w:lastRenderedPageBreak/>
        <w:t>5</w:t>
      </w:r>
      <w:r w:rsidR="00DB3F3D">
        <w:t>.</w:t>
      </w:r>
      <w:r w:rsidR="00DB3F3D">
        <w:tab/>
      </w:r>
      <w:r w:rsidR="00DB3F3D" w:rsidRPr="00DB3F3D">
        <w:t>Versorgungsträger für die betriebliche Altersversorgung nach dem Tarifvertrag Altersversorgung (ATV) ist die Versorgungsanstalt des Bundes und der Länder (VBL) in 76240 Karlsruhe</w:t>
      </w:r>
      <w:r w:rsidR="00F101C1">
        <w:t xml:space="preserve"> (§ 2 Abs. 1 Satz 2 Nr. 13 Nachw</w:t>
      </w:r>
      <w:r w:rsidR="00865823">
        <w:t>eisgesetz</w:t>
      </w:r>
      <w:r w:rsidR="00F101C1">
        <w:t>)</w:t>
      </w:r>
      <w:r w:rsidR="00DB3F3D">
        <w:t>.</w:t>
      </w:r>
    </w:p>
    <w:p w14:paraId="3CACD706" w14:textId="224ACF43" w:rsidR="00357DBA" w:rsidRDefault="007135B0" w:rsidP="00D36F68">
      <w:pPr>
        <w:ind w:left="567" w:hanging="567"/>
      </w:pPr>
      <w:r>
        <w:t>6</w:t>
      </w:r>
      <w:r w:rsidR="00115C2F">
        <w:t>.</w:t>
      </w:r>
      <w:r w:rsidR="00357DBA">
        <w:tab/>
      </w:r>
      <w:r w:rsidR="009904E1">
        <w:t>D</w:t>
      </w:r>
      <w:r w:rsidR="009904E1" w:rsidRPr="00E30E69">
        <w:t xml:space="preserve">as bei der Kündigung des Arbeitsverhältnisses einzuhaltende Verfahren </w:t>
      </w:r>
      <w:r w:rsidR="009904E1">
        <w:t>(§ </w:t>
      </w:r>
      <w:r w:rsidR="009904E1" w:rsidRPr="00E30E69">
        <w:t>2 Abs. 1 Satz 2 Nr. 14 Nachw</w:t>
      </w:r>
      <w:r w:rsidR="00865823">
        <w:t>eisgesetz</w:t>
      </w:r>
      <w:r w:rsidR="009904E1">
        <w:t xml:space="preserve">) richtet sich nach </w:t>
      </w:r>
      <w:r w:rsidR="009904E1" w:rsidRPr="009904E1">
        <w:t>dem Tarifvertrag für den öffentlichen Dienst (TVöD) einschließlich der besonderen Regelungen für die Verwaltung (TVöD BT-V) und den diesen ergänzenden, ändernden oder ersetzenden Tarifverträgen in der für den Bereich des Bundes jeweils geltenden Fassung</w:t>
      </w:r>
      <w:r w:rsidR="009904E1">
        <w:t xml:space="preserve"> sowie nach den jeweils geltenden gesetzlichen Bestimmungen. Dies sind insbesondere:</w:t>
      </w:r>
    </w:p>
    <w:p w14:paraId="2B75E516" w14:textId="7463A0FE" w:rsidR="009904E1" w:rsidRDefault="0002612F" w:rsidP="0075489E">
      <w:pPr>
        <w:pStyle w:val="Listenabsatz"/>
        <w:numPr>
          <w:ilvl w:val="0"/>
          <w:numId w:val="9"/>
        </w:numPr>
        <w:spacing w:before="120" w:after="120"/>
        <w:ind w:left="1145" w:hanging="578"/>
        <w:contextualSpacing w:val="0"/>
      </w:pPr>
      <w:r>
        <w:t>§§ 30, 34 TVöD (Kündigungsfristen)</w:t>
      </w:r>
    </w:p>
    <w:p w14:paraId="3C2AE58D" w14:textId="77578A5A" w:rsidR="00E40053" w:rsidRDefault="0002612F" w:rsidP="0075489E">
      <w:pPr>
        <w:pStyle w:val="Listenabsatz"/>
        <w:numPr>
          <w:ilvl w:val="0"/>
          <w:numId w:val="9"/>
        </w:numPr>
        <w:spacing w:before="120" w:after="120"/>
        <w:ind w:left="1145" w:hanging="578"/>
        <w:contextualSpacing w:val="0"/>
      </w:pPr>
      <w:r>
        <w:t>§ 623 Bürgerliches Gesetzbuch (Schriftform)</w:t>
      </w:r>
    </w:p>
    <w:p w14:paraId="56F6BFE8" w14:textId="77777777" w:rsidR="009904E1" w:rsidRDefault="009904E1" w:rsidP="0075489E">
      <w:pPr>
        <w:pStyle w:val="Listenabsatz"/>
        <w:numPr>
          <w:ilvl w:val="0"/>
          <w:numId w:val="9"/>
        </w:numPr>
        <w:spacing w:before="120" w:after="120"/>
        <w:ind w:left="1145" w:hanging="578"/>
        <w:contextualSpacing w:val="0"/>
      </w:pPr>
      <w:r>
        <w:t>§ 4 Kündigungsschutzgesetz (Frist für die Erhebung einer Kündigungsschutzklage).</w:t>
      </w:r>
    </w:p>
    <w:p w14:paraId="5C92BEA5" w14:textId="1DFC93A4" w:rsidR="009904E1" w:rsidRDefault="007135B0" w:rsidP="00FB2A3C">
      <w:pPr>
        <w:ind w:left="567" w:hanging="567"/>
      </w:pPr>
      <w:r>
        <w:t>7</w:t>
      </w:r>
      <w:r w:rsidR="00FB2A3C">
        <w:t>.</w:t>
      </w:r>
      <w:r w:rsidR="00FB2A3C">
        <w:tab/>
      </w:r>
      <w:r w:rsidR="00D45D6C">
        <w:t>A</w:t>
      </w:r>
      <w:r w:rsidR="00FB2A3C" w:rsidRPr="00FB2A3C">
        <w:t xml:space="preserve">uf das </w:t>
      </w:r>
      <w:r w:rsidR="00FB2A3C">
        <w:t>Arbeitsverhältnis</w:t>
      </w:r>
      <w:r w:rsidR="00FB2A3C" w:rsidRPr="00FB2A3C">
        <w:t xml:space="preserve"> </w:t>
      </w:r>
      <w:r w:rsidR="00D45D6C">
        <w:t xml:space="preserve">finden </w:t>
      </w:r>
      <w:r w:rsidR="00FB2A3C" w:rsidRPr="00FB2A3C">
        <w:t>die beim Arbeitgeber geltenden Dienstvereinbarungen in der jeweil</w:t>
      </w:r>
      <w:r w:rsidR="00E76B08">
        <w:t>igen</w:t>
      </w:r>
      <w:r w:rsidR="00FB2A3C" w:rsidRPr="00FB2A3C">
        <w:t xml:space="preserve"> Fassung Anwendung</w:t>
      </w:r>
      <w:r w:rsidR="00D45D6C">
        <w:t xml:space="preserve"> (§ 2 Abs. 1 Satz 2 Nr. 15 Nachw</w:t>
      </w:r>
      <w:r w:rsidR="00865823">
        <w:t>eisgesetz</w:t>
      </w:r>
      <w:r w:rsidR="00D45D6C">
        <w:t>)</w:t>
      </w:r>
      <w:r w:rsidR="00FB2A3C" w:rsidRPr="00FB2A3C">
        <w:t>.</w:t>
      </w:r>
    </w:p>
    <w:p w14:paraId="1075EE30" w14:textId="77777777" w:rsidR="00921938" w:rsidRDefault="00921938" w:rsidP="00921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before="1440" w:after="0" w:line="360" w:lineRule="auto"/>
      </w:pPr>
    </w:p>
    <w:p w14:paraId="05335F94" w14:textId="6583E85C" w:rsidR="009673C6" w:rsidRDefault="009673C6" w:rsidP="00921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before="720" w:after="0" w:line="360" w:lineRule="auto"/>
      </w:pPr>
      <w:r>
        <w:t>............................................</w:t>
      </w:r>
      <w:r>
        <w:tab/>
        <w:t>..............................................</w:t>
      </w:r>
    </w:p>
    <w:p w14:paraId="1EE66B70" w14:textId="00B99BAA" w:rsidR="009673C6" w:rsidRDefault="009673C6" w:rsidP="00921938">
      <w:pPr>
        <w:pStyle w:val="Textkrper-Zeileneinzu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5670"/>
        </w:tabs>
        <w:spacing w:before="0" w:after="720" w:line="320" w:lineRule="exact"/>
        <w:ind w:left="0" w:firstLine="0"/>
        <w:jc w:val="left"/>
      </w:pPr>
      <w:r>
        <w:t>(Ort, Datum)</w:t>
      </w:r>
      <w:r>
        <w:tab/>
        <w:t>(Arbeitgeber)</w:t>
      </w:r>
    </w:p>
    <w:p w14:paraId="00268776" w14:textId="77777777" w:rsidR="00921938" w:rsidRDefault="00921938" w:rsidP="00921938">
      <w:pPr>
        <w:pStyle w:val="Textkrper-Zeileneinzu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5670"/>
        </w:tabs>
        <w:spacing w:before="120" w:after="120"/>
        <w:jc w:val="left"/>
      </w:pPr>
      <w:r>
        <w:t>Ich bestätige hiermit den Erhalt der Niederschrift:</w:t>
      </w:r>
    </w:p>
    <w:p w14:paraId="75D4593D" w14:textId="77777777" w:rsidR="00921938" w:rsidRDefault="00921938" w:rsidP="00921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</w:tabs>
        <w:spacing w:before="840" w:after="0" w:line="360" w:lineRule="auto"/>
      </w:pPr>
      <w:r>
        <w:t>............................................</w:t>
      </w:r>
      <w:r>
        <w:tab/>
        <w:t>..............................................</w:t>
      </w:r>
    </w:p>
    <w:p w14:paraId="6B95721E" w14:textId="05CC713C" w:rsidR="0075489E" w:rsidRDefault="00921938" w:rsidP="00921938">
      <w:pPr>
        <w:pStyle w:val="Textkrper-Zeileneinzu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5670"/>
        </w:tabs>
        <w:spacing w:before="0" w:after="720" w:line="320" w:lineRule="exact"/>
        <w:ind w:left="0" w:firstLine="0"/>
        <w:jc w:val="left"/>
      </w:pPr>
      <w:r>
        <w:t xml:space="preserve">Ort, Datum </w:t>
      </w:r>
      <w:r>
        <w:tab/>
        <w:t>(Vor- und Nachname)</w:t>
      </w:r>
    </w:p>
    <w:p w14:paraId="526BDBA5" w14:textId="77777777" w:rsidR="00D84545" w:rsidRDefault="00D84545">
      <w:pPr>
        <w:spacing w:before="0" w:after="0" w:line="240" w:lineRule="auto"/>
        <w:rPr>
          <w:rFonts w:cs="Arial"/>
          <w:szCs w:val="24"/>
          <w:lang w:eastAsia="de-DE"/>
        </w:rPr>
      </w:pPr>
      <w:r>
        <w:br w:type="page"/>
      </w:r>
    </w:p>
    <w:p w14:paraId="14E2DF39" w14:textId="77777777" w:rsidR="00F76DEB" w:rsidRPr="00DE68E7" w:rsidRDefault="00F76DEB" w:rsidP="000E2F73">
      <w:pPr>
        <w:pStyle w:val="Textkrper-Zeileneinzug"/>
        <w:tabs>
          <w:tab w:val="left" w:pos="0"/>
          <w:tab w:val="left" w:pos="5670"/>
        </w:tabs>
        <w:spacing w:before="0" w:line="320" w:lineRule="exact"/>
        <w:ind w:left="0" w:firstLine="0"/>
        <w:rPr>
          <w:vanish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F76DEB" w:rsidRPr="00E10F15" w14:paraId="58E3AF87" w14:textId="77777777" w:rsidTr="0075489E">
        <w:trPr>
          <w:tblHeader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14:paraId="01E295B0" w14:textId="77777777" w:rsidR="00F76DEB" w:rsidRPr="00E10F15" w:rsidRDefault="00F76DEB" w:rsidP="00F76DEB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  <w:rPr>
                <w:b/>
              </w:rPr>
            </w:pPr>
            <w:r w:rsidRPr="00E10F15">
              <w:rPr>
                <w:b/>
              </w:rPr>
              <w:t xml:space="preserve">Hinweise zum Ausfüllen dieser Niederschrift </w:t>
            </w:r>
          </w:p>
          <w:p w14:paraId="76A9530A" w14:textId="383EF4A0" w:rsidR="00F76DEB" w:rsidRPr="00E10F15" w:rsidRDefault="00F76DEB" w:rsidP="000E2F73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>(werden nicht ausgehändigt)</w:t>
            </w:r>
          </w:p>
        </w:tc>
      </w:tr>
      <w:tr w:rsidR="00F76DEB" w:rsidRPr="00E10F15" w14:paraId="48572404" w14:textId="77777777" w:rsidTr="0075489E">
        <w:trPr>
          <w:tblHeader/>
        </w:trPr>
        <w:tc>
          <w:tcPr>
            <w:tcW w:w="1555" w:type="dxa"/>
            <w:shd w:val="clear" w:color="auto" w:fill="D9D9D9" w:themeFill="background1" w:themeFillShade="D9"/>
          </w:tcPr>
          <w:p w14:paraId="2EA82C94" w14:textId="0AFF2251" w:rsidR="00F76DEB" w:rsidRPr="00E10F15" w:rsidRDefault="00F76DEB" w:rsidP="0075489E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>Zu Ziffer 1</w:t>
            </w:r>
          </w:p>
        </w:tc>
        <w:tc>
          <w:tcPr>
            <w:tcW w:w="7505" w:type="dxa"/>
            <w:shd w:val="clear" w:color="auto" w:fill="D9D9D9" w:themeFill="background1" w:themeFillShade="D9"/>
            <w:vAlign w:val="center"/>
          </w:tcPr>
          <w:p w14:paraId="04C30302" w14:textId="61FC44F8" w:rsidR="00F76DEB" w:rsidRPr="00E10F15" w:rsidRDefault="00F76DEB" w:rsidP="00F76DEB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  <w:rPr>
                <w:rStyle w:val="Funotenzeichen"/>
                <w:vertAlign w:val="baseline"/>
              </w:rPr>
            </w:pPr>
            <w:r w:rsidRPr="00E10F15">
              <w:rPr>
                <w:rStyle w:val="Funotenzeichen"/>
                <w:vertAlign w:val="baseline"/>
              </w:rPr>
              <w:t xml:space="preserve">Die Alternative </w:t>
            </w:r>
            <w:r w:rsidRPr="00E10F15">
              <w:t xml:space="preserve">„an verschiedenen Orten“ </w:t>
            </w:r>
            <w:r w:rsidRPr="00E10F15">
              <w:rPr>
                <w:rStyle w:val="Funotenzeichen"/>
                <w:vertAlign w:val="baseline"/>
              </w:rPr>
              <w:t>kommt in Betracht, wenn die/der Beschäftigte nicht nur an einem Ort beschäftigt werden soll.</w:t>
            </w:r>
          </w:p>
        </w:tc>
      </w:tr>
      <w:tr w:rsidR="00F76DEB" w:rsidRPr="00E10F15" w14:paraId="64336F31" w14:textId="77777777" w:rsidTr="0075489E">
        <w:trPr>
          <w:tblHeader/>
        </w:trPr>
        <w:tc>
          <w:tcPr>
            <w:tcW w:w="1555" w:type="dxa"/>
            <w:shd w:val="clear" w:color="auto" w:fill="D9D9D9" w:themeFill="background1" w:themeFillShade="D9"/>
          </w:tcPr>
          <w:p w14:paraId="31D1A27D" w14:textId="1558CEB8" w:rsidR="00F76DEB" w:rsidRPr="00E10F15" w:rsidRDefault="00F76DEB" w:rsidP="0075489E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>Zu Ziffer 2</w:t>
            </w:r>
          </w:p>
        </w:tc>
        <w:tc>
          <w:tcPr>
            <w:tcW w:w="7505" w:type="dxa"/>
            <w:shd w:val="clear" w:color="auto" w:fill="D9D9D9" w:themeFill="background1" w:themeFillShade="D9"/>
            <w:vAlign w:val="center"/>
          </w:tcPr>
          <w:p w14:paraId="52536416" w14:textId="266E2E29" w:rsidR="00F76DEB" w:rsidRPr="00E10F15" w:rsidRDefault="00F76DEB" w:rsidP="0075489E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rPr>
                <w:rStyle w:val="Funotenzeichen"/>
                <w:vertAlign w:val="baseline"/>
              </w:rPr>
              <w:t>Hier ist die Bezeichnung der zu leistenden Tätigkeit aufzunehmen, z.</w:t>
            </w:r>
            <w:r w:rsidR="0075489E">
              <w:t> </w:t>
            </w:r>
            <w:r w:rsidRPr="00E10F15">
              <w:rPr>
                <w:rStyle w:val="Funotenzeichen"/>
                <w:vertAlign w:val="baseline"/>
              </w:rPr>
              <w:t>B. „Beschäftigte</w:t>
            </w:r>
            <w:r w:rsidRPr="00E10F15">
              <w:t>/</w:t>
            </w:r>
            <w:r w:rsidRPr="00E10F15">
              <w:rPr>
                <w:rStyle w:val="Funotenzeichen"/>
                <w:vertAlign w:val="baseline"/>
              </w:rPr>
              <w:t>r im allgemeinen Verwaltungsdienst“</w:t>
            </w:r>
          </w:p>
        </w:tc>
      </w:tr>
      <w:tr w:rsidR="00F76DEB" w:rsidRPr="00E10F15" w14:paraId="149787F8" w14:textId="77777777" w:rsidTr="0075489E">
        <w:trPr>
          <w:tblHeader/>
        </w:trPr>
        <w:tc>
          <w:tcPr>
            <w:tcW w:w="1555" w:type="dxa"/>
            <w:shd w:val="clear" w:color="auto" w:fill="D9D9D9" w:themeFill="background1" w:themeFillShade="D9"/>
          </w:tcPr>
          <w:p w14:paraId="243D846B" w14:textId="6BED9ACE" w:rsidR="00F76DEB" w:rsidRPr="00E10F15" w:rsidRDefault="00F76DEB" w:rsidP="0075489E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>Zu Ziffer 4</w:t>
            </w:r>
          </w:p>
        </w:tc>
        <w:tc>
          <w:tcPr>
            <w:tcW w:w="7505" w:type="dxa"/>
            <w:shd w:val="clear" w:color="auto" w:fill="D9D9D9" w:themeFill="background1" w:themeFillShade="D9"/>
            <w:vAlign w:val="center"/>
          </w:tcPr>
          <w:p w14:paraId="258F136A" w14:textId="5B0D1B35" w:rsidR="00F76DEB" w:rsidRPr="00E10F15" w:rsidRDefault="00F76DEB" w:rsidP="00F76DEB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 xml:space="preserve">Einzusetzen sind über- bzw. außertarifliche gezahlte Entgeltbestandteile. Aufzuführen sind insbesondere folgende Zulagen gemäß Rundschreiben D5-31002/68#1 vom 23. Dezember 2019: </w:t>
            </w:r>
          </w:p>
          <w:p w14:paraId="7DC9AB03" w14:textId="49F9CA5D" w:rsidR="00F76DEB" w:rsidRPr="00E10F15" w:rsidRDefault="00F76DEB" w:rsidP="0075489E">
            <w:pPr>
              <w:pStyle w:val="Textkrper-Zeileneinzug"/>
              <w:numPr>
                <w:ilvl w:val="0"/>
                <w:numId w:val="13"/>
              </w:numPr>
              <w:tabs>
                <w:tab w:val="left" w:pos="0"/>
                <w:tab w:val="left" w:pos="5670"/>
              </w:tabs>
              <w:spacing w:before="0" w:line="320" w:lineRule="exact"/>
              <w:ind w:left="595" w:hanging="567"/>
            </w:pPr>
            <w:r w:rsidRPr="00E10F15">
              <w:t>Zulagen nach den Ziffern 5 bis 14;</w:t>
            </w:r>
          </w:p>
          <w:p w14:paraId="086AAA5E" w14:textId="77777777" w:rsidR="00F76DEB" w:rsidRPr="00E10F15" w:rsidRDefault="00F76DEB" w:rsidP="0075489E">
            <w:pPr>
              <w:pStyle w:val="Textkrper-Zeileneinzug"/>
              <w:numPr>
                <w:ilvl w:val="0"/>
                <w:numId w:val="13"/>
              </w:numPr>
              <w:tabs>
                <w:tab w:val="left" w:pos="0"/>
                <w:tab w:val="left" w:pos="5670"/>
              </w:tabs>
              <w:spacing w:before="0" w:line="320" w:lineRule="exact"/>
              <w:ind w:left="595" w:hanging="567"/>
            </w:pPr>
            <w:proofErr w:type="spellStart"/>
            <w:r w:rsidRPr="00E10F15">
              <w:t>ZITiS</w:t>
            </w:r>
            <w:proofErr w:type="spellEnd"/>
            <w:r w:rsidRPr="00E10F15">
              <w:t>-Zulage nach Ziffer 4.</w:t>
            </w:r>
          </w:p>
          <w:p w14:paraId="2725BAC4" w14:textId="77777777" w:rsidR="00F76DEB" w:rsidRPr="00E10F15" w:rsidRDefault="00F76DEB" w:rsidP="00F76DEB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 xml:space="preserve">Nicht aufzuführen sind Zulagen, die Bestandteil des Arbeitsvertrages, einer Nebenabrede oder einer sonstigen schriftlichen Arbeitgeberzusage sind. Zulagen, die aufgrund Gesetz oder Tarifvertrag gezahlt werden, sind ebenfalls nicht aufzuführen. </w:t>
            </w:r>
          </w:p>
          <w:p w14:paraId="670DB9A3" w14:textId="3C2D5AC4" w:rsidR="00F76DEB" w:rsidRPr="00E10F15" w:rsidRDefault="00F76DEB" w:rsidP="00F76DEB">
            <w:pPr>
              <w:pStyle w:val="Textkrper-Zeileneinzug"/>
              <w:tabs>
                <w:tab w:val="left" w:pos="0"/>
                <w:tab w:val="left" w:pos="5670"/>
              </w:tabs>
              <w:spacing w:before="0" w:line="320" w:lineRule="exact"/>
              <w:ind w:left="0" w:firstLine="0"/>
            </w:pPr>
            <w:r w:rsidRPr="00E10F15">
              <w:t>Sofern keine entsprechenden Zulagen gezahlt werden,</w:t>
            </w:r>
            <w:r w:rsidRPr="00E10F15" w:rsidDel="00BE3588">
              <w:t xml:space="preserve"> </w:t>
            </w:r>
            <w:r w:rsidRPr="00E10F15">
              <w:t>ist Ziffer 4 zu streichen.</w:t>
            </w:r>
          </w:p>
        </w:tc>
      </w:tr>
    </w:tbl>
    <w:p w14:paraId="47E5F83D" w14:textId="2556DA03" w:rsidR="007135B0" w:rsidRDefault="007135B0" w:rsidP="007036BF">
      <w:pPr>
        <w:pStyle w:val="Textkrper-Zeileneinzug"/>
        <w:tabs>
          <w:tab w:val="left" w:pos="0"/>
          <w:tab w:val="left" w:pos="5670"/>
        </w:tabs>
        <w:spacing w:before="0" w:line="320" w:lineRule="exact"/>
        <w:ind w:left="0" w:firstLine="0"/>
      </w:pPr>
    </w:p>
    <w:sectPr w:rsidR="007135B0" w:rsidSect="00FE115C">
      <w:headerReference w:type="default" r:id="rId8"/>
      <w:pgSz w:w="11906" w:h="16838" w:code="9"/>
      <w:pgMar w:top="1418" w:right="1418" w:bottom="1134" w:left="1418" w:header="709" w:footer="709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15E04F" w16cid:durableId="26800305"/>
  <w16cid:commentId w16cid:paraId="25F1B067" w16cid:durableId="26800034"/>
  <w16cid:commentId w16cid:paraId="1474FBD9" w16cid:durableId="2680005A"/>
  <w16cid:commentId w16cid:paraId="1C733E5F" w16cid:durableId="268000FC"/>
  <w16cid:commentId w16cid:paraId="2F2D0F34" w16cid:durableId="268000D3"/>
  <w16cid:commentId w16cid:paraId="3940D128" w16cid:durableId="26800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E6D4B" w14:textId="77777777" w:rsidR="001D0073" w:rsidRDefault="001D0073">
      <w:r>
        <w:separator/>
      </w:r>
    </w:p>
  </w:endnote>
  <w:endnote w:type="continuationSeparator" w:id="0">
    <w:p w14:paraId="3B2F502E" w14:textId="77777777" w:rsidR="001D0073" w:rsidRDefault="001D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BC95" w14:textId="77777777" w:rsidR="001D0073" w:rsidRDefault="001D0073">
      <w:r>
        <w:separator/>
      </w:r>
    </w:p>
  </w:footnote>
  <w:footnote w:type="continuationSeparator" w:id="0">
    <w:p w14:paraId="674D6501" w14:textId="77777777" w:rsidR="001D0073" w:rsidRDefault="001D0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D0ACD" w14:textId="54B71718" w:rsidR="00D84545" w:rsidRDefault="00D84545" w:rsidP="00D84545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7EC6"/>
    <w:multiLevelType w:val="hybridMultilevel"/>
    <w:tmpl w:val="7382C3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02908"/>
    <w:multiLevelType w:val="hybridMultilevel"/>
    <w:tmpl w:val="8B98E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B7F77"/>
    <w:multiLevelType w:val="hybridMultilevel"/>
    <w:tmpl w:val="0DA48F0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7D5D9F"/>
    <w:multiLevelType w:val="multilevel"/>
    <w:tmpl w:val="7A4E5E2A"/>
    <w:numStyleLink w:val="NummerierteListe"/>
  </w:abstractNum>
  <w:abstractNum w:abstractNumId="4" w15:restartNumberingAfterBreak="0">
    <w:nsid w:val="10ED1124"/>
    <w:multiLevelType w:val="hybridMultilevel"/>
    <w:tmpl w:val="8E90A9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B6F6B"/>
    <w:multiLevelType w:val="hybridMultilevel"/>
    <w:tmpl w:val="5420A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47AD9"/>
    <w:multiLevelType w:val="hybridMultilevel"/>
    <w:tmpl w:val="56C06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10CF6"/>
    <w:multiLevelType w:val="hybridMultilevel"/>
    <w:tmpl w:val="EC808C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D7154"/>
    <w:multiLevelType w:val="hybridMultilevel"/>
    <w:tmpl w:val="FB6E4E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20630"/>
    <w:multiLevelType w:val="multilevel"/>
    <w:tmpl w:val="8086269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5BC55B1F"/>
    <w:multiLevelType w:val="multilevel"/>
    <w:tmpl w:val="7A4E5E2A"/>
    <w:styleLink w:val="NummerierteList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" w15:restartNumberingAfterBreak="0">
    <w:nsid w:val="72BD0CDA"/>
    <w:multiLevelType w:val="hybridMultilevel"/>
    <w:tmpl w:val="6DB4281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F774F9"/>
    <w:multiLevelType w:val="hybridMultilevel"/>
    <w:tmpl w:val="A8A2F3DE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D684CA2"/>
    <w:multiLevelType w:val="hybridMultilevel"/>
    <w:tmpl w:val="39FA94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067C05"/>
    <w:multiLevelType w:val="hybridMultilevel"/>
    <w:tmpl w:val="467209D6"/>
    <w:lvl w:ilvl="0" w:tplc="9A2C38A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9"/>
  </w:num>
  <w:num w:numId="5">
    <w:abstractNumId w:val="11"/>
  </w:num>
  <w:num w:numId="6">
    <w:abstractNumId w:val="13"/>
  </w:num>
  <w:num w:numId="7">
    <w:abstractNumId w:val="8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5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629"/>
    <w:rsid w:val="000145E9"/>
    <w:rsid w:val="00020039"/>
    <w:rsid w:val="0002612F"/>
    <w:rsid w:val="00036E5E"/>
    <w:rsid w:val="00046C38"/>
    <w:rsid w:val="0005295A"/>
    <w:rsid w:val="0006103D"/>
    <w:rsid w:val="000B7B26"/>
    <w:rsid w:val="000D5859"/>
    <w:rsid w:val="000E2F73"/>
    <w:rsid w:val="00106119"/>
    <w:rsid w:val="00115C2F"/>
    <w:rsid w:val="00121FDF"/>
    <w:rsid w:val="00122255"/>
    <w:rsid w:val="001252AE"/>
    <w:rsid w:val="00143A38"/>
    <w:rsid w:val="00151F9B"/>
    <w:rsid w:val="001607E4"/>
    <w:rsid w:val="001665D9"/>
    <w:rsid w:val="0017304A"/>
    <w:rsid w:val="00174F27"/>
    <w:rsid w:val="0018343B"/>
    <w:rsid w:val="00183C9B"/>
    <w:rsid w:val="0019234A"/>
    <w:rsid w:val="001A60E7"/>
    <w:rsid w:val="001D0073"/>
    <w:rsid w:val="00202B15"/>
    <w:rsid w:val="002108EF"/>
    <w:rsid w:val="00236BE5"/>
    <w:rsid w:val="00247E41"/>
    <w:rsid w:val="00251ABD"/>
    <w:rsid w:val="00260965"/>
    <w:rsid w:val="00260F6D"/>
    <w:rsid w:val="00270E02"/>
    <w:rsid w:val="00273AD5"/>
    <w:rsid w:val="00274701"/>
    <w:rsid w:val="002866F1"/>
    <w:rsid w:val="00290DFE"/>
    <w:rsid w:val="0029379E"/>
    <w:rsid w:val="002A02D6"/>
    <w:rsid w:val="002A03F6"/>
    <w:rsid w:val="002B6E2B"/>
    <w:rsid w:val="00310483"/>
    <w:rsid w:val="003317B1"/>
    <w:rsid w:val="00335A7B"/>
    <w:rsid w:val="00357CFB"/>
    <w:rsid w:val="00357DBA"/>
    <w:rsid w:val="003B339A"/>
    <w:rsid w:val="003F30A0"/>
    <w:rsid w:val="00405644"/>
    <w:rsid w:val="00410CF5"/>
    <w:rsid w:val="00414E3D"/>
    <w:rsid w:val="00422258"/>
    <w:rsid w:val="00452D24"/>
    <w:rsid w:val="0045739C"/>
    <w:rsid w:val="00465AD7"/>
    <w:rsid w:val="004F22CB"/>
    <w:rsid w:val="00510388"/>
    <w:rsid w:val="00523E6A"/>
    <w:rsid w:val="00525F48"/>
    <w:rsid w:val="0053146B"/>
    <w:rsid w:val="005419AD"/>
    <w:rsid w:val="005479D1"/>
    <w:rsid w:val="005639F9"/>
    <w:rsid w:val="00572158"/>
    <w:rsid w:val="005760BE"/>
    <w:rsid w:val="00583A57"/>
    <w:rsid w:val="00585B25"/>
    <w:rsid w:val="00596E70"/>
    <w:rsid w:val="005A41F5"/>
    <w:rsid w:val="005B67AB"/>
    <w:rsid w:val="005F0C0A"/>
    <w:rsid w:val="005F3744"/>
    <w:rsid w:val="00602BEE"/>
    <w:rsid w:val="00623B3F"/>
    <w:rsid w:val="00650D6A"/>
    <w:rsid w:val="006565E4"/>
    <w:rsid w:val="00671553"/>
    <w:rsid w:val="00690B95"/>
    <w:rsid w:val="006A7D35"/>
    <w:rsid w:val="006B1037"/>
    <w:rsid w:val="006B6CB7"/>
    <w:rsid w:val="006D0A98"/>
    <w:rsid w:val="007036BF"/>
    <w:rsid w:val="007135B0"/>
    <w:rsid w:val="00722FA4"/>
    <w:rsid w:val="00732AB9"/>
    <w:rsid w:val="00744519"/>
    <w:rsid w:val="0075489E"/>
    <w:rsid w:val="00764581"/>
    <w:rsid w:val="0078030B"/>
    <w:rsid w:val="007D369C"/>
    <w:rsid w:val="008048B9"/>
    <w:rsid w:val="00825B0E"/>
    <w:rsid w:val="00836056"/>
    <w:rsid w:val="00841C5E"/>
    <w:rsid w:val="00865823"/>
    <w:rsid w:val="00872344"/>
    <w:rsid w:val="0088497D"/>
    <w:rsid w:val="00895420"/>
    <w:rsid w:val="008A3325"/>
    <w:rsid w:val="008C1CC9"/>
    <w:rsid w:val="008D48CE"/>
    <w:rsid w:val="008D56DA"/>
    <w:rsid w:val="008F03FF"/>
    <w:rsid w:val="00921938"/>
    <w:rsid w:val="009673C6"/>
    <w:rsid w:val="0097062E"/>
    <w:rsid w:val="00984235"/>
    <w:rsid w:val="00990241"/>
    <w:rsid w:val="009904E1"/>
    <w:rsid w:val="009916C4"/>
    <w:rsid w:val="009B2FCA"/>
    <w:rsid w:val="009D1A0C"/>
    <w:rsid w:val="009D4FE8"/>
    <w:rsid w:val="009D53AC"/>
    <w:rsid w:val="009F69B8"/>
    <w:rsid w:val="00A10A9A"/>
    <w:rsid w:val="00A158C9"/>
    <w:rsid w:val="00A17B36"/>
    <w:rsid w:val="00A20810"/>
    <w:rsid w:val="00A233E9"/>
    <w:rsid w:val="00A263E4"/>
    <w:rsid w:val="00A455A4"/>
    <w:rsid w:val="00A7398E"/>
    <w:rsid w:val="00AA5CFA"/>
    <w:rsid w:val="00AB1912"/>
    <w:rsid w:val="00AE7407"/>
    <w:rsid w:val="00AF1151"/>
    <w:rsid w:val="00B14843"/>
    <w:rsid w:val="00B27DA6"/>
    <w:rsid w:val="00B4420C"/>
    <w:rsid w:val="00B469C8"/>
    <w:rsid w:val="00B46E22"/>
    <w:rsid w:val="00B60594"/>
    <w:rsid w:val="00B73944"/>
    <w:rsid w:val="00B86510"/>
    <w:rsid w:val="00B96CE5"/>
    <w:rsid w:val="00BA5A05"/>
    <w:rsid w:val="00BC12D2"/>
    <w:rsid w:val="00BC2F75"/>
    <w:rsid w:val="00BE3588"/>
    <w:rsid w:val="00BF3E46"/>
    <w:rsid w:val="00BF7914"/>
    <w:rsid w:val="00C05C2C"/>
    <w:rsid w:val="00C06AD7"/>
    <w:rsid w:val="00C10454"/>
    <w:rsid w:val="00C60457"/>
    <w:rsid w:val="00C62408"/>
    <w:rsid w:val="00C744CD"/>
    <w:rsid w:val="00C810B5"/>
    <w:rsid w:val="00CA5629"/>
    <w:rsid w:val="00CA7FCC"/>
    <w:rsid w:val="00CB02A8"/>
    <w:rsid w:val="00CB2B26"/>
    <w:rsid w:val="00CF30D9"/>
    <w:rsid w:val="00D00E4C"/>
    <w:rsid w:val="00D10725"/>
    <w:rsid w:val="00D3224E"/>
    <w:rsid w:val="00D36F68"/>
    <w:rsid w:val="00D45D6C"/>
    <w:rsid w:val="00D55D36"/>
    <w:rsid w:val="00D84545"/>
    <w:rsid w:val="00DA3AF1"/>
    <w:rsid w:val="00DA4DA2"/>
    <w:rsid w:val="00DA7C52"/>
    <w:rsid w:val="00DB2CAE"/>
    <w:rsid w:val="00DB3F3D"/>
    <w:rsid w:val="00DB4700"/>
    <w:rsid w:val="00DB4735"/>
    <w:rsid w:val="00DC3BD8"/>
    <w:rsid w:val="00DC47EE"/>
    <w:rsid w:val="00DC5591"/>
    <w:rsid w:val="00DE68E7"/>
    <w:rsid w:val="00DF68B7"/>
    <w:rsid w:val="00E01C95"/>
    <w:rsid w:val="00E03BEF"/>
    <w:rsid w:val="00E10F15"/>
    <w:rsid w:val="00E1572C"/>
    <w:rsid w:val="00E30E69"/>
    <w:rsid w:val="00E40053"/>
    <w:rsid w:val="00E46281"/>
    <w:rsid w:val="00E47ADC"/>
    <w:rsid w:val="00E76B08"/>
    <w:rsid w:val="00E83325"/>
    <w:rsid w:val="00E84444"/>
    <w:rsid w:val="00E927CF"/>
    <w:rsid w:val="00EA7D57"/>
    <w:rsid w:val="00EF405E"/>
    <w:rsid w:val="00F05216"/>
    <w:rsid w:val="00F06B87"/>
    <w:rsid w:val="00F101C1"/>
    <w:rsid w:val="00F76DEB"/>
    <w:rsid w:val="00FA0915"/>
    <w:rsid w:val="00FB2A3C"/>
    <w:rsid w:val="00FE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71704"/>
  <w15:docId w15:val="{DFC4E7F7-1B3E-4C1E-BD1F-7FA73E00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6CB7"/>
    <w:pPr>
      <w:spacing w:before="160" w:after="160" w:line="320" w:lineRule="exact"/>
    </w:pPr>
    <w:rPr>
      <w:rFonts w:ascii="Arial" w:hAnsi="Arial"/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673C6"/>
    <w:pPr>
      <w:keepNext/>
      <w:tabs>
        <w:tab w:val="left" w:pos="1560"/>
      </w:tabs>
      <w:outlineLvl w:val="0"/>
    </w:pPr>
  </w:style>
  <w:style w:type="paragraph" w:styleId="berschrift2">
    <w:name w:val="heading 2"/>
    <w:basedOn w:val="Standard"/>
    <w:next w:val="Standard"/>
    <w:link w:val="berschrift2Zchn"/>
    <w:qFormat/>
    <w:rsid w:val="009673C6"/>
    <w:pPr>
      <w:keepNext/>
      <w:spacing w:before="240" w:after="60" w:line="360" w:lineRule="atLeast"/>
      <w:ind w:left="851" w:hanging="851"/>
      <w:jc w:val="both"/>
      <w:outlineLvl w:val="1"/>
    </w:pPr>
    <w:rPr>
      <w:rFonts w:cs="Arial"/>
      <w:b/>
      <w:bCs/>
      <w:iCs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6E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6E2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10B5"/>
  </w:style>
  <w:style w:type="numbering" w:customStyle="1" w:styleId="NummerierteListe">
    <w:name w:val="Nummerierte Liste"/>
    <w:basedOn w:val="KeineListe"/>
    <w:rsid w:val="00121FDF"/>
    <w:pPr>
      <w:numPr>
        <w:numId w:val="2"/>
      </w:numPr>
    </w:pPr>
  </w:style>
  <w:style w:type="paragraph" w:customStyle="1" w:styleId="Brieftext">
    <w:name w:val="Brieftext"/>
    <w:basedOn w:val="Standard"/>
    <w:rsid w:val="009673C6"/>
    <w:pPr>
      <w:spacing w:line="360" w:lineRule="exact"/>
    </w:pPr>
  </w:style>
  <w:style w:type="character" w:customStyle="1" w:styleId="berschrift2Zchn">
    <w:name w:val="Überschrift 2 Zchn"/>
    <w:link w:val="berschrift2"/>
    <w:rsid w:val="009673C6"/>
    <w:rPr>
      <w:rFonts w:ascii="Arial" w:hAnsi="Arial" w:cs="Arial"/>
      <w:b/>
      <w:bCs/>
      <w:iCs/>
      <w:sz w:val="24"/>
      <w:szCs w:val="28"/>
      <w:lang w:val="de-DE" w:eastAsia="de-DE" w:bidi="ar-SA"/>
    </w:rPr>
  </w:style>
  <w:style w:type="paragraph" w:styleId="Textkrper-Zeileneinzug">
    <w:name w:val="Body Text Indent"/>
    <w:basedOn w:val="Standard"/>
    <w:link w:val="Textkrper-ZeileneinzugZchn"/>
    <w:rsid w:val="009673C6"/>
    <w:pPr>
      <w:spacing w:line="360" w:lineRule="auto"/>
      <w:ind w:left="426" w:hanging="426"/>
      <w:jc w:val="both"/>
    </w:pPr>
    <w:rPr>
      <w:rFonts w:cs="Arial"/>
      <w:szCs w:val="24"/>
      <w:lang w:eastAsia="de-DE"/>
    </w:rPr>
  </w:style>
  <w:style w:type="paragraph" w:styleId="Textkrper">
    <w:name w:val="Body Text"/>
    <w:basedOn w:val="Standard"/>
    <w:rsid w:val="009673C6"/>
    <w:pPr>
      <w:spacing w:line="360" w:lineRule="auto"/>
      <w:jc w:val="both"/>
    </w:pPr>
    <w:rPr>
      <w:rFonts w:cs="Arial"/>
      <w:szCs w:val="24"/>
      <w:lang w:eastAsia="de-DE"/>
    </w:rPr>
  </w:style>
  <w:style w:type="character" w:customStyle="1" w:styleId="berschrift1Zchn">
    <w:name w:val="Überschrift 1 Zchn"/>
    <w:link w:val="berschrift1"/>
    <w:uiPriority w:val="9"/>
    <w:rsid w:val="006B6CB7"/>
    <w:rPr>
      <w:rFonts w:ascii="Arial" w:hAnsi="Arial"/>
      <w:sz w:val="24"/>
      <w:lang w:eastAsia="en-US"/>
    </w:rPr>
  </w:style>
  <w:style w:type="paragraph" w:customStyle="1" w:styleId="Formatvorlageberschrift1FettZentriertLinks0cmHngend125">
    <w:name w:val="Formatvorlage Überschrift 1 + Fett Zentriert Links:  0 cm Hängend:  125..."/>
    <w:basedOn w:val="berschrift1"/>
    <w:rsid w:val="006B6CB7"/>
    <w:pPr>
      <w:spacing w:before="360" w:after="240"/>
      <w:jc w:val="center"/>
    </w:pPr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B6CB7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B6CB7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B6CB7"/>
    <w:rPr>
      <w:vertAlign w:val="superscript"/>
    </w:rPr>
  </w:style>
  <w:style w:type="table" w:styleId="Tabellenraster">
    <w:name w:val="Table Grid"/>
    <w:basedOn w:val="NormaleTabelle"/>
    <w:uiPriority w:val="59"/>
    <w:rsid w:val="006B6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10C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10CF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10CF5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0C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0CF5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0CF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0CF5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34"/>
    <w:qFormat/>
    <w:rsid w:val="00036E5E"/>
    <w:pPr>
      <w:ind w:left="720"/>
      <w:contextualSpacing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A158C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0EF66-67D6-45FF-941D-33F1886E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des Innern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BMI</dc:creator>
  <cp:lastModifiedBy>Maczkowicz, Katrin</cp:lastModifiedBy>
  <cp:revision>2</cp:revision>
  <dcterms:created xsi:type="dcterms:W3CDTF">2022-07-20T15:14:00Z</dcterms:created>
  <dcterms:modified xsi:type="dcterms:W3CDTF">2022-07-20T15:14:00Z</dcterms:modified>
</cp:coreProperties>
</file>